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66F38" w14:textId="0568F2CB" w:rsidR="00F0505A" w:rsidRPr="00D40D9C" w:rsidRDefault="00D40D9C" w:rsidP="00D13B62">
      <w:pPr>
        <w:spacing w:after="120" w:line="276" w:lineRule="auto"/>
        <w:jc w:val="center"/>
        <w:rPr>
          <w:b/>
          <w:bCs/>
          <w:lang w:val="cs-CZ" w:bidi="pl-PL"/>
        </w:rPr>
      </w:pPr>
      <w:bookmarkStart w:id="0" w:name="bookmark0"/>
      <w:bookmarkStart w:id="1" w:name="bookmark1"/>
      <w:r>
        <w:rPr>
          <w:b/>
          <w:bCs/>
          <w:lang w:val="cs-CZ" w:bidi="pl-PL"/>
        </w:rPr>
        <w:t>PODMÍNKY</w:t>
      </w:r>
      <w:r w:rsidRPr="00D40D9C">
        <w:rPr>
          <w:b/>
          <w:bCs/>
          <w:lang w:val="cs-CZ" w:bidi="pl-PL"/>
        </w:rPr>
        <w:t xml:space="preserve"> PROPAGAČNÍ AKCE</w:t>
      </w:r>
      <w:bookmarkEnd w:id="0"/>
      <w:bookmarkEnd w:id="1"/>
      <w:r w:rsidR="00F0505A" w:rsidRPr="00D40D9C">
        <w:rPr>
          <w:b/>
          <w:bCs/>
          <w:lang w:val="cs-CZ" w:bidi="pl-PL"/>
        </w:rPr>
        <w:t xml:space="preserve"> „</w:t>
      </w:r>
      <w:r w:rsidR="00F458E8" w:rsidRPr="00D40D9C">
        <w:rPr>
          <w:b/>
          <w:bCs/>
          <w:lang w:val="cs-CZ" w:bidi="pl-PL"/>
        </w:rPr>
        <w:t>T</w:t>
      </w:r>
      <w:r>
        <w:rPr>
          <w:b/>
          <w:bCs/>
          <w:lang w:val="cs-CZ" w:bidi="pl-PL"/>
        </w:rPr>
        <w:t xml:space="preserve">RIČKA, TÍLKA, ŠORTKY A </w:t>
      </w:r>
      <w:r w:rsidRPr="001E656E">
        <w:rPr>
          <w:b/>
          <w:bCs/>
          <w:lang w:val="cs-CZ" w:bidi="pl-PL"/>
        </w:rPr>
        <w:t>PLAVKY</w:t>
      </w:r>
      <w:r w:rsidR="00431047" w:rsidRPr="00D40D9C">
        <w:rPr>
          <w:b/>
          <w:bCs/>
          <w:lang w:val="cs-CZ" w:bidi="pl-PL"/>
        </w:rPr>
        <w:t xml:space="preserve"> </w:t>
      </w:r>
      <w:r w:rsidR="002E125C">
        <w:rPr>
          <w:b/>
          <w:bCs/>
          <w:lang w:val="cs-CZ" w:bidi="pl-PL"/>
        </w:rPr>
        <w:t>–</w:t>
      </w:r>
      <w:r w:rsidR="00C2695C" w:rsidRPr="00D40D9C">
        <w:rPr>
          <w:b/>
          <w:bCs/>
          <w:lang w:val="cs-CZ" w:bidi="pl-PL"/>
        </w:rPr>
        <w:t xml:space="preserve"> 3 </w:t>
      </w:r>
      <w:r w:rsidR="006B0237" w:rsidRPr="00D40D9C">
        <w:rPr>
          <w:b/>
          <w:bCs/>
          <w:lang w:val="cs-CZ" w:bidi="pl-PL"/>
        </w:rPr>
        <w:t>ZA</w:t>
      </w:r>
      <w:r>
        <w:rPr>
          <w:b/>
          <w:bCs/>
          <w:lang w:val="cs-CZ" w:bidi="pl-PL"/>
        </w:rPr>
        <w:t xml:space="preserve"> CENU</w:t>
      </w:r>
      <w:r w:rsidR="00C2695C" w:rsidRPr="00D40D9C">
        <w:rPr>
          <w:b/>
          <w:bCs/>
          <w:lang w:val="cs-CZ" w:bidi="pl-PL"/>
        </w:rPr>
        <w:t xml:space="preserve"> 2</w:t>
      </w:r>
      <w:r w:rsidR="00FC29F1">
        <w:rPr>
          <w:b/>
          <w:bCs/>
          <w:lang w:val="cs-CZ" w:bidi="pl-PL"/>
        </w:rPr>
        <w:t>“</w:t>
      </w:r>
    </w:p>
    <w:p w14:paraId="084DBEFF" w14:textId="77777777" w:rsidR="000809B0" w:rsidRPr="00D40D9C" w:rsidRDefault="000809B0" w:rsidP="00D13B62">
      <w:pPr>
        <w:spacing w:after="120" w:line="276" w:lineRule="auto"/>
        <w:jc w:val="center"/>
        <w:rPr>
          <w:b/>
          <w:bCs/>
          <w:lang w:val="cs-CZ" w:bidi="pl-PL"/>
        </w:rPr>
      </w:pPr>
      <w:bookmarkStart w:id="2" w:name="bookmark2"/>
      <w:bookmarkStart w:id="3" w:name="bookmark3"/>
    </w:p>
    <w:p w14:paraId="72C3B521" w14:textId="18B58F78" w:rsidR="000809B0" w:rsidRPr="00D40D9C" w:rsidRDefault="00F0505A" w:rsidP="00D13B62">
      <w:pPr>
        <w:spacing w:after="120" w:line="276" w:lineRule="auto"/>
        <w:jc w:val="center"/>
        <w:rPr>
          <w:b/>
          <w:bCs/>
          <w:lang w:val="cs-CZ" w:bidi="pl-PL"/>
        </w:rPr>
      </w:pPr>
      <w:r w:rsidRPr="00D40D9C">
        <w:rPr>
          <w:b/>
          <w:bCs/>
          <w:lang w:val="cs-CZ" w:bidi="pl-PL"/>
        </w:rPr>
        <w:t>§ 1.</w:t>
      </w:r>
    </w:p>
    <w:p w14:paraId="1A356667" w14:textId="186A3886" w:rsidR="00F0505A" w:rsidRPr="00D40D9C" w:rsidRDefault="00D40D9C" w:rsidP="00D13B62">
      <w:pPr>
        <w:spacing w:after="120" w:line="276" w:lineRule="auto"/>
        <w:jc w:val="center"/>
        <w:rPr>
          <w:b/>
          <w:bCs/>
          <w:lang w:val="cs-CZ" w:bidi="pl-PL"/>
        </w:rPr>
      </w:pPr>
      <w:r>
        <w:rPr>
          <w:b/>
          <w:bCs/>
          <w:lang w:val="cs-CZ" w:bidi="pl-PL"/>
        </w:rPr>
        <w:t>Obecná ustanovení</w:t>
      </w:r>
      <w:bookmarkEnd w:id="2"/>
      <w:bookmarkEnd w:id="3"/>
    </w:p>
    <w:p w14:paraId="0DA63398" w14:textId="51DAB296" w:rsidR="00F0505A" w:rsidRPr="00D40D9C" w:rsidRDefault="00D40D9C" w:rsidP="00D13B62">
      <w:pPr>
        <w:pStyle w:val="Odstavecseseznamem"/>
        <w:numPr>
          <w:ilvl w:val="0"/>
          <w:numId w:val="9"/>
        </w:numPr>
        <w:spacing w:after="120" w:line="276" w:lineRule="auto"/>
        <w:ind w:left="426"/>
        <w:contextualSpacing w:val="0"/>
        <w:jc w:val="both"/>
        <w:rPr>
          <w:lang w:val="cs-CZ" w:bidi="pl-PL"/>
        </w:rPr>
      </w:pPr>
      <w:r>
        <w:rPr>
          <w:lang w:val="cs-CZ" w:bidi="pl-PL"/>
        </w:rPr>
        <w:t>Tyto podmínky</w:t>
      </w:r>
      <w:r w:rsidR="00F0505A" w:rsidRPr="00D40D9C">
        <w:rPr>
          <w:lang w:val="cs-CZ" w:bidi="pl-PL"/>
        </w:rPr>
        <w:t xml:space="preserve"> (</w:t>
      </w:r>
      <w:r>
        <w:rPr>
          <w:lang w:val="cs-CZ" w:bidi="pl-PL"/>
        </w:rPr>
        <w:t>dále jen</w:t>
      </w:r>
      <w:r w:rsidR="00F0505A" w:rsidRPr="00D40D9C">
        <w:rPr>
          <w:lang w:val="cs-CZ" w:bidi="pl-PL"/>
        </w:rPr>
        <w:t xml:space="preserve"> „</w:t>
      </w:r>
      <w:r w:rsidR="00E53E42">
        <w:rPr>
          <w:b/>
          <w:bCs/>
          <w:lang w:val="cs-CZ" w:bidi="pl-PL"/>
        </w:rPr>
        <w:t>P</w:t>
      </w:r>
      <w:r>
        <w:rPr>
          <w:b/>
          <w:bCs/>
          <w:lang w:val="cs-CZ" w:bidi="pl-PL"/>
        </w:rPr>
        <w:t>odmínky</w:t>
      </w:r>
      <w:r w:rsidR="00FC29F1">
        <w:rPr>
          <w:lang w:val="cs-CZ" w:bidi="pl-PL"/>
        </w:rPr>
        <w:t>“</w:t>
      </w:r>
      <w:r w:rsidR="00F0505A" w:rsidRPr="00D40D9C">
        <w:rPr>
          <w:lang w:val="cs-CZ" w:bidi="pl-PL"/>
        </w:rPr>
        <w:t xml:space="preserve">) </w:t>
      </w:r>
      <w:r>
        <w:rPr>
          <w:lang w:val="cs-CZ" w:bidi="pl-PL"/>
        </w:rPr>
        <w:t xml:space="preserve">stanoví zásady propagační </w:t>
      </w:r>
      <w:r w:rsidR="00C36EC7">
        <w:rPr>
          <w:lang w:val="cs-CZ" w:bidi="pl-PL"/>
        </w:rPr>
        <w:t>akce</w:t>
      </w:r>
      <w:r>
        <w:rPr>
          <w:lang w:val="cs-CZ" w:bidi="pl-PL"/>
        </w:rPr>
        <w:t xml:space="preserve"> „TRIČKA, TÍLKA, ŠORTKY </w:t>
      </w:r>
      <w:r w:rsidR="007B2BAA">
        <w:rPr>
          <w:lang w:val="cs-CZ" w:bidi="pl-PL"/>
        </w:rPr>
        <w:br/>
      </w:r>
      <w:r>
        <w:rPr>
          <w:lang w:val="cs-CZ" w:bidi="pl-PL"/>
        </w:rPr>
        <w:t xml:space="preserve">A </w:t>
      </w:r>
      <w:r w:rsidR="00A453E5">
        <w:rPr>
          <w:lang w:val="cs-CZ" w:bidi="pl-PL"/>
        </w:rPr>
        <w:t xml:space="preserve">PLAVKY </w:t>
      </w:r>
      <w:r w:rsidR="002E125C">
        <w:rPr>
          <w:lang w:val="cs-CZ" w:bidi="pl-PL"/>
        </w:rPr>
        <w:t>–</w:t>
      </w:r>
      <w:r w:rsidR="00431047" w:rsidRPr="00D40D9C">
        <w:rPr>
          <w:lang w:val="cs-CZ" w:bidi="pl-PL"/>
        </w:rPr>
        <w:t xml:space="preserve"> 3</w:t>
      </w:r>
      <w:r w:rsidR="002E125C">
        <w:rPr>
          <w:lang w:val="cs-CZ" w:bidi="pl-PL"/>
        </w:rPr>
        <w:t xml:space="preserve"> ZA CENU</w:t>
      </w:r>
      <w:r w:rsidR="00431047" w:rsidRPr="00D40D9C">
        <w:rPr>
          <w:lang w:val="cs-CZ" w:bidi="pl-PL"/>
        </w:rPr>
        <w:t xml:space="preserve"> 2</w:t>
      </w:r>
      <w:r w:rsidR="00FC29F1">
        <w:rPr>
          <w:lang w:val="cs-CZ" w:bidi="pl-PL"/>
        </w:rPr>
        <w:t>“</w:t>
      </w:r>
      <w:r w:rsidR="00F0505A" w:rsidRPr="00D40D9C">
        <w:rPr>
          <w:lang w:val="cs-CZ" w:bidi="pl-PL"/>
        </w:rPr>
        <w:t xml:space="preserve"> (</w:t>
      </w:r>
      <w:r w:rsidR="002E125C">
        <w:rPr>
          <w:lang w:val="cs-CZ" w:bidi="pl-PL"/>
        </w:rPr>
        <w:t>dále jen</w:t>
      </w:r>
      <w:r w:rsidR="00F0505A" w:rsidRPr="00D40D9C">
        <w:rPr>
          <w:lang w:val="cs-CZ" w:bidi="pl-PL"/>
        </w:rPr>
        <w:t xml:space="preserve"> „</w:t>
      </w:r>
      <w:r w:rsidR="00E53E42">
        <w:rPr>
          <w:b/>
          <w:bCs/>
          <w:lang w:val="cs-CZ" w:bidi="pl-PL"/>
        </w:rPr>
        <w:t>P</w:t>
      </w:r>
      <w:r w:rsidR="002E125C">
        <w:rPr>
          <w:b/>
          <w:bCs/>
          <w:lang w:val="cs-CZ" w:bidi="pl-PL"/>
        </w:rPr>
        <w:t xml:space="preserve">ropagační </w:t>
      </w:r>
      <w:r w:rsidR="00C36EC7">
        <w:rPr>
          <w:b/>
          <w:bCs/>
          <w:lang w:val="cs-CZ" w:bidi="pl-PL"/>
        </w:rPr>
        <w:t>akce</w:t>
      </w:r>
      <w:r w:rsidR="00FC29F1">
        <w:rPr>
          <w:lang w:val="cs-CZ" w:bidi="pl-PL"/>
        </w:rPr>
        <w:t>“</w:t>
      </w:r>
      <w:r w:rsidR="00F0505A" w:rsidRPr="00D40D9C">
        <w:rPr>
          <w:lang w:val="cs-CZ" w:bidi="pl-PL"/>
        </w:rPr>
        <w:t>).</w:t>
      </w:r>
    </w:p>
    <w:p w14:paraId="75C52D6E" w14:textId="4E020766" w:rsidR="00C36EC7" w:rsidRPr="003511AE" w:rsidRDefault="00C36EC7" w:rsidP="00C36EC7">
      <w:pPr>
        <w:pStyle w:val="Odstavecseseznamem"/>
        <w:numPr>
          <w:ilvl w:val="0"/>
          <w:numId w:val="9"/>
        </w:numPr>
        <w:spacing w:after="120" w:line="276" w:lineRule="auto"/>
        <w:ind w:left="426"/>
        <w:contextualSpacing w:val="0"/>
        <w:jc w:val="both"/>
        <w:rPr>
          <w:lang w:val="cs-CZ" w:bidi="pl-PL"/>
        </w:rPr>
      </w:pPr>
      <w:r w:rsidRPr="003511AE">
        <w:rPr>
          <w:lang w:val="cs-CZ" w:bidi="cs-CZ"/>
        </w:rPr>
        <w:t xml:space="preserve">Propagační akci pořádá společnost </w:t>
      </w:r>
      <w:r w:rsidRPr="003511AE">
        <w:rPr>
          <w:rFonts w:cstheme="minorHAnsi"/>
          <w:b/>
          <w:lang w:val="cs-CZ" w:bidi="cs-CZ"/>
        </w:rPr>
        <w:t>PEPCO Czech Republic s.r.o.</w:t>
      </w:r>
      <w:r w:rsidRPr="003511AE">
        <w:rPr>
          <w:rFonts w:cstheme="minorHAnsi"/>
          <w:lang w:val="cs-CZ" w:bidi="cs-CZ"/>
        </w:rPr>
        <w:t>, se sídlem Praha, Hvězdova 1716/</w:t>
      </w:r>
      <w:proofErr w:type="gramStart"/>
      <w:r w:rsidRPr="003511AE">
        <w:rPr>
          <w:rFonts w:cstheme="minorHAnsi"/>
          <w:lang w:val="cs-CZ" w:bidi="cs-CZ"/>
        </w:rPr>
        <w:t>2b</w:t>
      </w:r>
      <w:proofErr w:type="gramEnd"/>
      <w:r w:rsidRPr="003511AE">
        <w:rPr>
          <w:rFonts w:cstheme="minorHAnsi"/>
          <w:lang w:val="cs-CZ" w:bidi="cs-CZ"/>
        </w:rPr>
        <w:t>, 140</w:t>
      </w:r>
      <w:r w:rsidR="007B2BAA">
        <w:rPr>
          <w:rFonts w:cstheme="minorHAnsi"/>
          <w:lang w:val="cs-CZ" w:bidi="cs-CZ"/>
        </w:rPr>
        <w:t xml:space="preserve"> </w:t>
      </w:r>
      <w:r w:rsidRPr="003511AE">
        <w:rPr>
          <w:rFonts w:cstheme="minorHAnsi"/>
          <w:lang w:val="cs-CZ" w:bidi="cs-CZ"/>
        </w:rPr>
        <w:t xml:space="preserve">78 Praha 4 – Nusle, zapsaná v obchodním rejstříku vedeném Městským soudem </w:t>
      </w:r>
      <w:r>
        <w:rPr>
          <w:rFonts w:cstheme="minorHAnsi"/>
          <w:lang w:val="cs-CZ" w:bidi="cs-CZ"/>
        </w:rPr>
        <w:br/>
      </w:r>
      <w:r w:rsidRPr="003511AE">
        <w:rPr>
          <w:rFonts w:cstheme="minorHAnsi"/>
          <w:lang w:val="cs-CZ" w:bidi="cs-CZ"/>
        </w:rPr>
        <w:t xml:space="preserve">v Praze pod </w:t>
      </w:r>
      <w:proofErr w:type="spellStart"/>
      <w:r w:rsidRPr="003511AE">
        <w:rPr>
          <w:rFonts w:cstheme="minorHAnsi"/>
          <w:lang w:val="cs-CZ" w:bidi="cs-CZ"/>
        </w:rPr>
        <w:t>sp</w:t>
      </w:r>
      <w:proofErr w:type="spellEnd"/>
      <w:r w:rsidRPr="003511AE">
        <w:rPr>
          <w:rFonts w:cstheme="minorHAnsi"/>
          <w:lang w:val="cs-CZ" w:bidi="cs-CZ"/>
        </w:rPr>
        <w:t xml:space="preserve">. zn. C 193925, DIČ: CZ24294420 a IČO: 24294420 </w:t>
      </w:r>
      <w:r w:rsidRPr="003511AE">
        <w:rPr>
          <w:lang w:val="cs-CZ" w:bidi="cs-CZ"/>
        </w:rPr>
        <w:t>(dále jen „</w:t>
      </w:r>
      <w:bookmarkStart w:id="4" w:name="_Hlk137498953"/>
      <w:r w:rsidRPr="003D6250">
        <w:rPr>
          <w:b/>
          <w:lang w:val="cs-CZ" w:bidi="cs-CZ"/>
        </w:rPr>
        <w:t>Pořadatel</w:t>
      </w:r>
      <w:bookmarkEnd w:id="4"/>
      <w:r w:rsidRPr="003511AE">
        <w:rPr>
          <w:lang w:val="cs-CZ" w:bidi="cs-CZ"/>
        </w:rPr>
        <w:t>“).</w:t>
      </w:r>
    </w:p>
    <w:p w14:paraId="1D20FCDD" w14:textId="4A2178CF" w:rsidR="004E6801" w:rsidRPr="00D40D9C" w:rsidRDefault="007A5B11" w:rsidP="004E6801">
      <w:pPr>
        <w:pStyle w:val="Odstavecseseznamem"/>
        <w:numPr>
          <w:ilvl w:val="0"/>
          <w:numId w:val="9"/>
        </w:numPr>
        <w:spacing w:after="120" w:line="276" w:lineRule="auto"/>
        <w:ind w:left="426"/>
        <w:contextualSpacing w:val="0"/>
        <w:jc w:val="both"/>
        <w:rPr>
          <w:lang w:val="cs-CZ" w:bidi="pl-PL"/>
        </w:rPr>
      </w:pPr>
      <w:r>
        <w:rPr>
          <w:lang w:val="cs-CZ" w:bidi="pl-PL"/>
        </w:rPr>
        <w:t xml:space="preserve">Propagační </w:t>
      </w:r>
      <w:r w:rsidR="00C36EC7">
        <w:rPr>
          <w:lang w:val="cs-CZ" w:bidi="pl-PL"/>
        </w:rPr>
        <w:t>akce</w:t>
      </w:r>
      <w:r>
        <w:rPr>
          <w:lang w:val="cs-CZ" w:bidi="pl-PL"/>
        </w:rPr>
        <w:t xml:space="preserve"> bude probíhat na území </w:t>
      </w:r>
      <w:r w:rsidR="00A453E5">
        <w:rPr>
          <w:lang w:val="cs-CZ" w:bidi="pl-PL"/>
        </w:rPr>
        <w:t xml:space="preserve">České </w:t>
      </w:r>
      <w:r>
        <w:rPr>
          <w:lang w:val="cs-CZ" w:bidi="pl-PL"/>
        </w:rPr>
        <w:t>republiky ve všech kamenných prodejnách</w:t>
      </w:r>
      <w:r w:rsidR="00F0505A" w:rsidRPr="00D40D9C">
        <w:rPr>
          <w:lang w:val="cs-CZ" w:bidi="pl-PL"/>
        </w:rPr>
        <w:t xml:space="preserve"> </w:t>
      </w:r>
      <w:r>
        <w:rPr>
          <w:lang w:val="cs-CZ" w:bidi="pl-PL"/>
        </w:rPr>
        <w:t>sítě</w:t>
      </w:r>
      <w:r w:rsidR="00F0505A" w:rsidRPr="00D40D9C">
        <w:rPr>
          <w:lang w:val="cs-CZ" w:bidi="pl-PL"/>
        </w:rPr>
        <w:t xml:space="preserve"> </w:t>
      </w:r>
      <w:r w:rsidR="004A1979" w:rsidRPr="00D40D9C">
        <w:rPr>
          <w:lang w:val="cs-CZ" w:bidi="pl-PL"/>
        </w:rPr>
        <w:t>PEPCO</w:t>
      </w:r>
      <w:r w:rsidR="00F0505A" w:rsidRPr="00D40D9C">
        <w:rPr>
          <w:lang w:val="cs-CZ" w:bidi="pl-PL"/>
        </w:rPr>
        <w:t xml:space="preserve"> </w:t>
      </w:r>
      <w:r>
        <w:rPr>
          <w:lang w:val="cs-CZ" w:bidi="pl-PL"/>
        </w:rPr>
        <w:t>v jejich otvírací době</w:t>
      </w:r>
      <w:r w:rsidR="00E9166E" w:rsidRPr="00D40D9C">
        <w:rPr>
          <w:lang w:val="cs-CZ" w:bidi="pl-PL"/>
        </w:rPr>
        <w:t xml:space="preserve"> </w:t>
      </w:r>
      <w:r w:rsidR="00251D0C" w:rsidRPr="00D40D9C">
        <w:rPr>
          <w:lang w:val="cs-CZ" w:bidi="pl-PL"/>
        </w:rPr>
        <w:t>(</w:t>
      </w:r>
      <w:r>
        <w:rPr>
          <w:lang w:val="cs-CZ" w:bidi="pl-PL"/>
        </w:rPr>
        <w:t>dále jen</w:t>
      </w:r>
      <w:r w:rsidR="00251D0C" w:rsidRPr="00D40D9C">
        <w:rPr>
          <w:lang w:val="cs-CZ" w:bidi="pl-PL"/>
        </w:rPr>
        <w:t xml:space="preserve"> „</w:t>
      </w:r>
      <w:r w:rsidR="00C36EC7">
        <w:rPr>
          <w:b/>
          <w:bCs/>
          <w:lang w:val="cs-CZ" w:bidi="pl-PL"/>
        </w:rPr>
        <w:t>Prodejny PEPCO</w:t>
      </w:r>
      <w:r w:rsidR="00FC29F1">
        <w:rPr>
          <w:lang w:val="cs-CZ" w:bidi="pl-PL"/>
        </w:rPr>
        <w:t>“</w:t>
      </w:r>
      <w:r w:rsidR="00251D0C" w:rsidRPr="00D40D9C">
        <w:rPr>
          <w:lang w:val="cs-CZ" w:bidi="pl-PL"/>
        </w:rPr>
        <w:t>)</w:t>
      </w:r>
      <w:r w:rsidR="00CB0E19" w:rsidRPr="00D40D9C">
        <w:rPr>
          <w:lang w:val="cs-CZ" w:bidi="pl-PL"/>
        </w:rPr>
        <w:t>.</w:t>
      </w:r>
    </w:p>
    <w:p w14:paraId="70195F5F" w14:textId="17DD0B63" w:rsidR="00F0505A" w:rsidRPr="00D40D9C" w:rsidRDefault="007A5B11" w:rsidP="00D13B62">
      <w:pPr>
        <w:pStyle w:val="Odstavecseseznamem"/>
        <w:numPr>
          <w:ilvl w:val="0"/>
          <w:numId w:val="9"/>
        </w:numPr>
        <w:spacing w:after="120" w:line="276" w:lineRule="auto"/>
        <w:ind w:left="426"/>
        <w:contextualSpacing w:val="0"/>
        <w:jc w:val="both"/>
        <w:rPr>
          <w:lang w:val="cs-CZ" w:bidi="pl-PL"/>
        </w:rPr>
      </w:pPr>
      <w:r>
        <w:rPr>
          <w:lang w:val="cs-CZ" w:bidi="pl-PL"/>
        </w:rPr>
        <w:t xml:space="preserve">Propagační </w:t>
      </w:r>
      <w:r w:rsidR="00C36EC7">
        <w:rPr>
          <w:lang w:val="cs-CZ" w:bidi="pl-PL"/>
        </w:rPr>
        <w:t>akce</w:t>
      </w:r>
      <w:r>
        <w:rPr>
          <w:lang w:val="cs-CZ" w:bidi="pl-PL"/>
        </w:rPr>
        <w:t xml:space="preserve"> bude probíhat ve dnech</w:t>
      </w:r>
      <w:r w:rsidR="00F0505A" w:rsidRPr="00D40D9C">
        <w:rPr>
          <w:lang w:val="cs-CZ" w:bidi="pl-PL"/>
        </w:rPr>
        <w:t xml:space="preserve"> </w:t>
      </w:r>
      <w:r w:rsidR="00CB4273" w:rsidRPr="00A453E5">
        <w:rPr>
          <w:b/>
          <w:bCs/>
          <w:lang w:val="cs-CZ" w:bidi="pl-PL"/>
        </w:rPr>
        <w:t>1</w:t>
      </w:r>
      <w:r w:rsidR="00431047" w:rsidRPr="00A453E5">
        <w:rPr>
          <w:b/>
          <w:bCs/>
          <w:lang w:val="cs-CZ" w:bidi="pl-PL"/>
        </w:rPr>
        <w:t>6</w:t>
      </w:r>
      <w:r w:rsidR="00E9166E" w:rsidRPr="00A453E5">
        <w:rPr>
          <w:b/>
          <w:bCs/>
          <w:lang w:val="cs-CZ" w:bidi="pl-PL"/>
        </w:rPr>
        <w:t>.</w:t>
      </w:r>
      <w:r w:rsidRPr="00A453E5">
        <w:rPr>
          <w:b/>
          <w:bCs/>
          <w:lang w:val="cs-CZ" w:bidi="pl-PL"/>
        </w:rPr>
        <w:t xml:space="preserve"> </w:t>
      </w:r>
      <w:r w:rsidR="00C2695C" w:rsidRPr="00A453E5">
        <w:rPr>
          <w:b/>
          <w:bCs/>
          <w:lang w:val="cs-CZ" w:bidi="pl-PL"/>
        </w:rPr>
        <w:t>0</w:t>
      </w:r>
      <w:r w:rsidR="00CB4273" w:rsidRPr="00A453E5">
        <w:rPr>
          <w:b/>
          <w:bCs/>
          <w:lang w:val="cs-CZ" w:bidi="pl-PL"/>
        </w:rPr>
        <w:t>6</w:t>
      </w:r>
      <w:r w:rsidR="00E9166E" w:rsidRPr="00A453E5">
        <w:rPr>
          <w:b/>
          <w:bCs/>
          <w:lang w:val="cs-CZ" w:bidi="pl-PL"/>
        </w:rPr>
        <w:t>.</w:t>
      </w:r>
      <w:r w:rsidRPr="00A453E5">
        <w:rPr>
          <w:b/>
          <w:bCs/>
          <w:lang w:val="cs-CZ" w:bidi="pl-PL"/>
        </w:rPr>
        <w:t xml:space="preserve"> </w:t>
      </w:r>
      <w:r w:rsidR="00E9166E" w:rsidRPr="00A453E5">
        <w:rPr>
          <w:b/>
          <w:bCs/>
          <w:lang w:val="cs-CZ" w:bidi="pl-PL"/>
        </w:rPr>
        <w:t>202</w:t>
      </w:r>
      <w:r w:rsidR="00C2695C" w:rsidRPr="00A453E5">
        <w:rPr>
          <w:b/>
          <w:bCs/>
          <w:lang w:val="cs-CZ" w:bidi="pl-PL"/>
        </w:rPr>
        <w:t>3</w:t>
      </w:r>
      <w:r w:rsidRPr="00A453E5">
        <w:rPr>
          <w:lang w:val="cs-CZ" w:bidi="pl-PL"/>
        </w:rPr>
        <w:t>–</w:t>
      </w:r>
      <w:r w:rsidR="00264200" w:rsidRPr="00A453E5">
        <w:rPr>
          <w:b/>
          <w:bCs/>
          <w:lang w:val="cs-CZ" w:bidi="pl-PL"/>
        </w:rPr>
        <w:t>2</w:t>
      </w:r>
      <w:r w:rsidR="007A0868" w:rsidRPr="00A453E5">
        <w:rPr>
          <w:b/>
          <w:bCs/>
          <w:lang w:val="cs-CZ" w:bidi="pl-PL"/>
        </w:rPr>
        <w:t>1</w:t>
      </w:r>
      <w:r w:rsidR="00E9166E" w:rsidRPr="00A453E5">
        <w:rPr>
          <w:b/>
          <w:bCs/>
          <w:lang w:val="cs-CZ" w:bidi="pl-PL"/>
        </w:rPr>
        <w:t>.</w:t>
      </w:r>
      <w:r w:rsidRPr="00A453E5">
        <w:rPr>
          <w:b/>
          <w:bCs/>
          <w:lang w:val="cs-CZ" w:bidi="pl-PL"/>
        </w:rPr>
        <w:t xml:space="preserve"> </w:t>
      </w:r>
      <w:r w:rsidR="00C2695C" w:rsidRPr="00A453E5">
        <w:rPr>
          <w:b/>
          <w:bCs/>
          <w:lang w:val="cs-CZ" w:bidi="pl-PL"/>
        </w:rPr>
        <w:t>0</w:t>
      </w:r>
      <w:r w:rsidR="00264200" w:rsidRPr="00A453E5">
        <w:rPr>
          <w:b/>
          <w:bCs/>
          <w:lang w:val="cs-CZ" w:bidi="pl-PL"/>
        </w:rPr>
        <w:t>6</w:t>
      </w:r>
      <w:r w:rsidR="00E9166E" w:rsidRPr="00A453E5">
        <w:rPr>
          <w:b/>
          <w:bCs/>
          <w:lang w:val="cs-CZ" w:bidi="pl-PL"/>
        </w:rPr>
        <w:t>.</w:t>
      </w:r>
      <w:r w:rsidRPr="00A453E5">
        <w:rPr>
          <w:b/>
          <w:bCs/>
          <w:lang w:val="cs-CZ" w:bidi="pl-PL"/>
        </w:rPr>
        <w:t xml:space="preserve"> </w:t>
      </w:r>
      <w:r w:rsidR="00E9166E" w:rsidRPr="00A453E5">
        <w:rPr>
          <w:b/>
          <w:bCs/>
          <w:lang w:val="cs-CZ" w:bidi="pl-PL"/>
        </w:rPr>
        <w:t>202</w:t>
      </w:r>
      <w:r w:rsidR="00C2695C" w:rsidRPr="00A453E5">
        <w:rPr>
          <w:b/>
          <w:bCs/>
          <w:lang w:val="cs-CZ" w:bidi="pl-PL"/>
        </w:rPr>
        <w:t>3</w:t>
      </w:r>
      <w:r w:rsidR="00D14B04" w:rsidRPr="00D40D9C">
        <w:rPr>
          <w:b/>
          <w:bCs/>
          <w:lang w:val="cs-CZ" w:bidi="pl-PL"/>
        </w:rPr>
        <w:t xml:space="preserve"> </w:t>
      </w:r>
      <w:r>
        <w:rPr>
          <w:lang w:val="cs-CZ" w:bidi="pl-PL"/>
        </w:rPr>
        <w:t xml:space="preserve">nebo do vyčerpání zásob výrobků, na které se </w:t>
      </w:r>
      <w:r w:rsidR="00E53E42">
        <w:rPr>
          <w:lang w:val="cs-CZ" w:bidi="pl-PL"/>
        </w:rPr>
        <w:t>P</w:t>
      </w:r>
      <w:r>
        <w:rPr>
          <w:lang w:val="cs-CZ" w:bidi="pl-PL"/>
        </w:rPr>
        <w:t xml:space="preserve">ropagační </w:t>
      </w:r>
      <w:r w:rsidR="00C36EC7">
        <w:rPr>
          <w:lang w:val="cs-CZ" w:bidi="pl-PL"/>
        </w:rPr>
        <w:t>akce</w:t>
      </w:r>
      <w:r>
        <w:rPr>
          <w:lang w:val="cs-CZ" w:bidi="pl-PL"/>
        </w:rPr>
        <w:t xml:space="preserve"> vztahuje</w:t>
      </w:r>
      <w:r w:rsidR="00F0505A" w:rsidRPr="00D40D9C">
        <w:rPr>
          <w:lang w:val="cs-CZ" w:bidi="pl-PL"/>
        </w:rPr>
        <w:t xml:space="preserve"> (</w:t>
      </w:r>
      <w:r>
        <w:rPr>
          <w:lang w:val="cs-CZ" w:bidi="pl-PL"/>
        </w:rPr>
        <w:t>dále jen</w:t>
      </w:r>
      <w:r w:rsidR="00F0505A" w:rsidRPr="00D40D9C">
        <w:rPr>
          <w:lang w:val="cs-CZ" w:bidi="pl-PL"/>
        </w:rPr>
        <w:t xml:space="preserve"> „</w:t>
      </w:r>
      <w:r w:rsidR="00E53E42">
        <w:rPr>
          <w:b/>
          <w:bCs/>
          <w:lang w:val="cs-CZ" w:bidi="pl-PL"/>
        </w:rPr>
        <w:t>D</w:t>
      </w:r>
      <w:r>
        <w:rPr>
          <w:b/>
          <w:bCs/>
          <w:lang w:val="cs-CZ" w:bidi="pl-PL"/>
        </w:rPr>
        <w:t xml:space="preserve">oba trvání propagační </w:t>
      </w:r>
      <w:r w:rsidR="00C36EC7">
        <w:rPr>
          <w:b/>
          <w:bCs/>
          <w:lang w:val="cs-CZ" w:bidi="pl-PL"/>
        </w:rPr>
        <w:t>akce</w:t>
      </w:r>
      <w:r w:rsidR="00FC29F1">
        <w:rPr>
          <w:lang w:val="cs-CZ" w:bidi="pl-PL"/>
        </w:rPr>
        <w:t>“</w:t>
      </w:r>
      <w:r w:rsidR="00F0505A" w:rsidRPr="00D40D9C">
        <w:rPr>
          <w:lang w:val="cs-CZ" w:bidi="pl-PL"/>
        </w:rPr>
        <w:t>).</w:t>
      </w:r>
    </w:p>
    <w:p w14:paraId="186CA5F1" w14:textId="57C26906" w:rsidR="00F0505A" w:rsidRPr="00D40D9C" w:rsidRDefault="00E13BF7" w:rsidP="00D13B62">
      <w:pPr>
        <w:pStyle w:val="Odstavecseseznamem"/>
        <w:numPr>
          <w:ilvl w:val="0"/>
          <w:numId w:val="9"/>
        </w:numPr>
        <w:spacing w:after="120" w:line="276" w:lineRule="auto"/>
        <w:ind w:left="426"/>
        <w:contextualSpacing w:val="0"/>
        <w:jc w:val="both"/>
        <w:rPr>
          <w:lang w:val="cs-CZ" w:bidi="pl-PL"/>
        </w:rPr>
      </w:pPr>
      <w:r w:rsidRPr="00E13BF7">
        <w:rPr>
          <w:lang w:val="cs-CZ" w:bidi="pl-PL"/>
        </w:rPr>
        <w:t xml:space="preserve">Propagační </w:t>
      </w:r>
      <w:r w:rsidR="00C36EC7">
        <w:rPr>
          <w:lang w:val="cs-CZ" w:bidi="pl-PL"/>
        </w:rPr>
        <w:t>akce</w:t>
      </w:r>
      <w:r w:rsidRPr="00E13BF7">
        <w:rPr>
          <w:lang w:val="cs-CZ" w:bidi="pl-PL"/>
        </w:rPr>
        <w:t xml:space="preserve"> se účastní všechny kategorie výrobků uvedené v Příloze č. 1 těchto podmínek (dále jen</w:t>
      </w:r>
      <w:r w:rsidR="00F0505A" w:rsidRPr="00D40D9C">
        <w:rPr>
          <w:lang w:val="cs-CZ" w:bidi="pl-PL"/>
        </w:rPr>
        <w:t xml:space="preserve"> „</w:t>
      </w:r>
      <w:r w:rsidR="00C36EC7">
        <w:rPr>
          <w:b/>
          <w:bCs/>
          <w:lang w:val="cs-CZ" w:bidi="pl-PL"/>
        </w:rPr>
        <w:t>Akční výrobky</w:t>
      </w:r>
      <w:r w:rsidR="00FC29F1">
        <w:rPr>
          <w:lang w:val="cs-CZ" w:bidi="pl-PL"/>
        </w:rPr>
        <w:t>“</w:t>
      </w:r>
      <w:r w:rsidR="00F0505A" w:rsidRPr="00D40D9C">
        <w:rPr>
          <w:lang w:val="cs-CZ" w:bidi="pl-PL"/>
        </w:rPr>
        <w:t>)</w:t>
      </w:r>
      <w:r w:rsidR="006967DE" w:rsidRPr="00D40D9C">
        <w:rPr>
          <w:lang w:val="cs-CZ" w:bidi="pl-PL"/>
        </w:rPr>
        <w:t xml:space="preserve">, </w:t>
      </w:r>
      <w:r>
        <w:rPr>
          <w:lang w:val="cs-CZ" w:bidi="pl-PL"/>
        </w:rPr>
        <w:t xml:space="preserve">kromě kategorií výrobků uvedených v Příloze </w:t>
      </w:r>
      <w:r w:rsidR="00A453E5">
        <w:rPr>
          <w:lang w:val="cs-CZ" w:bidi="pl-PL"/>
        </w:rPr>
        <w:br/>
      </w:r>
      <w:r>
        <w:rPr>
          <w:lang w:val="cs-CZ" w:bidi="pl-PL"/>
        </w:rPr>
        <w:t>č.</w:t>
      </w:r>
      <w:r w:rsidR="006967DE" w:rsidRPr="00D40D9C">
        <w:rPr>
          <w:lang w:val="cs-CZ" w:bidi="pl-PL"/>
        </w:rPr>
        <w:t xml:space="preserve"> </w:t>
      </w:r>
      <w:r w:rsidR="00D072A3" w:rsidRPr="00D40D9C">
        <w:rPr>
          <w:lang w:val="cs-CZ" w:bidi="pl-PL"/>
        </w:rPr>
        <w:t>2</w:t>
      </w:r>
      <w:r w:rsidR="006967DE" w:rsidRPr="00D40D9C">
        <w:rPr>
          <w:lang w:val="cs-CZ" w:bidi="pl-PL"/>
        </w:rPr>
        <w:t xml:space="preserve"> (</w:t>
      </w:r>
      <w:r>
        <w:rPr>
          <w:lang w:val="cs-CZ" w:bidi="pl-PL"/>
        </w:rPr>
        <w:t>dále jen</w:t>
      </w:r>
      <w:r w:rsidR="006967DE" w:rsidRPr="00D40D9C">
        <w:rPr>
          <w:lang w:val="cs-CZ" w:bidi="pl-PL"/>
        </w:rPr>
        <w:t xml:space="preserve"> „</w:t>
      </w:r>
      <w:r w:rsidR="00E53E42">
        <w:rPr>
          <w:b/>
          <w:bCs/>
          <w:lang w:val="cs-CZ" w:bidi="pl-PL"/>
        </w:rPr>
        <w:t>V</w:t>
      </w:r>
      <w:r>
        <w:rPr>
          <w:b/>
          <w:bCs/>
          <w:lang w:val="cs-CZ" w:bidi="pl-PL"/>
        </w:rPr>
        <w:t xml:space="preserve">ýrobky vyloučené z propagační </w:t>
      </w:r>
      <w:r w:rsidR="00C36EC7">
        <w:rPr>
          <w:b/>
          <w:bCs/>
          <w:lang w:val="cs-CZ" w:bidi="pl-PL"/>
        </w:rPr>
        <w:t>akce</w:t>
      </w:r>
      <w:r w:rsidR="00FC29F1">
        <w:rPr>
          <w:lang w:val="cs-CZ" w:bidi="pl-PL"/>
        </w:rPr>
        <w:t>“</w:t>
      </w:r>
      <w:r w:rsidR="006967DE" w:rsidRPr="00D40D9C">
        <w:rPr>
          <w:lang w:val="cs-CZ" w:bidi="pl-PL"/>
        </w:rPr>
        <w:t xml:space="preserve"> </w:t>
      </w:r>
      <w:r>
        <w:rPr>
          <w:lang w:val="cs-CZ" w:bidi="pl-PL"/>
        </w:rPr>
        <w:t>nebo v jednotném čísle</w:t>
      </w:r>
      <w:r w:rsidR="006967DE" w:rsidRPr="00D40D9C">
        <w:rPr>
          <w:lang w:val="cs-CZ" w:bidi="pl-PL"/>
        </w:rPr>
        <w:t xml:space="preserve"> „</w:t>
      </w:r>
      <w:r w:rsidR="00E53E42">
        <w:rPr>
          <w:b/>
          <w:bCs/>
          <w:lang w:val="cs-CZ" w:bidi="pl-PL"/>
        </w:rPr>
        <w:t>V</w:t>
      </w:r>
      <w:r>
        <w:rPr>
          <w:b/>
          <w:bCs/>
          <w:lang w:val="cs-CZ" w:bidi="pl-PL"/>
        </w:rPr>
        <w:t xml:space="preserve">ýrobek vyloučený z propagační </w:t>
      </w:r>
      <w:r w:rsidR="00C36EC7">
        <w:rPr>
          <w:b/>
          <w:bCs/>
          <w:lang w:val="cs-CZ" w:bidi="pl-PL"/>
        </w:rPr>
        <w:t>akce</w:t>
      </w:r>
      <w:r w:rsidR="00FC29F1">
        <w:rPr>
          <w:lang w:val="cs-CZ" w:bidi="pl-PL"/>
        </w:rPr>
        <w:t>“</w:t>
      </w:r>
      <w:r w:rsidR="006967DE" w:rsidRPr="00D40D9C">
        <w:rPr>
          <w:lang w:val="cs-CZ" w:bidi="pl-PL"/>
        </w:rPr>
        <w:t>).</w:t>
      </w:r>
    </w:p>
    <w:p w14:paraId="331B9475" w14:textId="77777777" w:rsidR="00FD45D7" w:rsidRPr="00D40D9C" w:rsidRDefault="00FD45D7" w:rsidP="00375255">
      <w:pPr>
        <w:spacing w:after="120" w:line="276" w:lineRule="auto"/>
        <w:jc w:val="center"/>
        <w:rPr>
          <w:b/>
          <w:bCs/>
          <w:lang w:val="cs-CZ" w:bidi="pl-PL"/>
        </w:rPr>
      </w:pPr>
      <w:bookmarkStart w:id="5" w:name="bookmark4"/>
      <w:bookmarkStart w:id="6" w:name="bookmark5"/>
    </w:p>
    <w:p w14:paraId="4314E4C9" w14:textId="5E991DDD" w:rsidR="00375255" w:rsidRPr="00D40D9C" w:rsidRDefault="00F0505A" w:rsidP="00375255">
      <w:pPr>
        <w:spacing w:after="120" w:line="276" w:lineRule="auto"/>
        <w:jc w:val="center"/>
        <w:rPr>
          <w:b/>
          <w:bCs/>
          <w:lang w:val="cs-CZ" w:bidi="pl-PL"/>
        </w:rPr>
      </w:pPr>
      <w:r w:rsidRPr="00D40D9C">
        <w:rPr>
          <w:b/>
          <w:bCs/>
          <w:lang w:val="cs-CZ" w:bidi="pl-PL"/>
        </w:rPr>
        <w:t xml:space="preserve">§ 2. </w:t>
      </w:r>
    </w:p>
    <w:p w14:paraId="1B26CDB8" w14:textId="36A64E5D" w:rsidR="00F0505A" w:rsidRPr="00D40D9C" w:rsidRDefault="00E53E42" w:rsidP="00375255">
      <w:pPr>
        <w:spacing w:after="120" w:line="276" w:lineRule="auto"/>
        <w:jc w:val="center"/>
        <w:rPr>
          <w:b/>
          <w:bCs/>
          <w:lang w:val="cs-CZ" w:bidi="pl-PL"/>
        </w:rPr>
      </w:pPr>
      <w:r>
        <w:rPr>
          <w:b/>
          <w:bCs/>
          <w:lang w:val="cs-CZ" w:bidi="pl-PL"/>
        </w:rPr>
        <w:t>P</w:t>
      </w:r>
      <w:r w:rsidR="00C36EC7">
        <w:rPr>
          <w:b/>
          <w:bCs/>
          <w:lang w:val="cs-CZ" w:bidi="pl-PL"/>
        </w:rPr>
        <w:t>odmínky</w:t>
      </w:r>
      <w:r>
        <w:rPr>
          <w:b/>
          <w:bCs/>
          <w:lang w:val="cs-CZ" w:bidi="pl-PL"/>
        </w:rPr>
        <w:t xml:space="preserve"> Propagační </w:t>
      </w:r>
      <w:r w:rsidR="00C36EC7">
        <w:rPr>
          <w:b/>
          <w:bCs/>
          <w:lang w:val="cs-CZ" w:bidi="pl-PL"/>
        </w:rPr>
        <w:t>akce</w:t>
      </w:r>
      <w:bookmarkEnd w:id="5"/>
      <w:bookmarkEnd w:id="6"/>
    </w:p>
    <w:p w14:paraId="3AAEC40A" w14:textId="442DCF04" w:rsidR="00F0505A" w:rsidRPr="00D40D9C" w:rsidRDefault="00E53E42" w:rsidP="00497096">
      <w:pPr>
        <w:pStyle w:val="Odstavecseseznamem"/>
        <w:numPr>
          <w:ilvl w:val="0"/>
          <w:numId w:val="10"/>
        </w:numPr>
        <w:spacing w:after="120" w:line="276" w:lineRule="auto"/>
        <w:ind w:left="426"/>
        <w:contextualSpacing w:val="0"/>
        <w:jc w:val="both"/>
        <w:rPr>
          <w:lang w:val="cs-CZ" w:bidi="pl-PL"/>
        </w:rPr>
      </w:pPr>
      <w:r w:rsidRPr="00E53E42">
        <w:rPr>
          <w:lang w:val="cs-CZ" w:bidi="pl-PL"/>
        </w:rPr>
        <w:t xml:space="preserve">Účastníkem </w:t>
      </w:r>
      <w:r>
        <w:rPr>
          <w:lang w:val="cs-CZ" w:bidi="pl-PL"/>
        </w:rPr>
        <w:t>P</w:t>
      </w:r>
      <w:r w:rsidRPr="00E53E42">
        <w:rPr>
          <w:lang w:val="cs-CZ" w:bidi="pl-PL"/>
        </w:rPr>
        <w:t xml:space="preserve">ropagační </w:t>
      </w:r>
      <w:r w:rsidR="00C36EC7">
        <w:rPr>
          <w:lang w:val="cs-CZ" w:bidi="pl-PL"/>
        </w:rPr>
        <w:t>akce</w:t>
      </w:r>
      <w:r w:rsidRPr="00E53E42">
        <w:rPr>
          <w:lang w:val="cs-CZ" w:bidi="pl-PL"/>
        </w:rPr>
        <w:t xml:space="preserve"> (dále jen </w:t>
      </w:r>
      <w:r>
        <w:rPr>
          <w:lang w:val="cs-CZ" w:bidi="pl-PL"/>
        </w:rPr>
        <w:t>„</w:t>
      </w:r>
      <w:r>
        <w:rPr>
          <w:b/>
          <w:bCs/>
          <w:lang w:val="cs-CZ" w:bidi="pl-PL"/>
        </w:rPr>
        <w:t>Účastník</w:t>
      </w:r>
      <w:r>
        <w:rPr>
          <w:lang w:val="cs-CZ" w:bidi="pl-PL"/>
        </w:rPr>
        <w:t xml:space="preserve">“) </w:t>
      </w:r>
      <w:r w:rsidRPr="00E53E42">
        <w:rPr>
          <w:lang w:val="cs-CZ" w:bidi="pl-PL"/>
        </w:rPr>
        <w:t xml:space="preserve">může být každá osoba, která v době trvání Propagační </w:t>
      </w:r>
      <w:r w:rsidR="00C36EC7">
        <w:rPr>
          <w:lang w:val="cs-CZ" w:bidi="pl-PL"/>
        </w:rPr>
        <w:t>akce</w:t>
      </w:r>
      <w:r w:rsidRPr="00E53E42">
        <w:rPr>
          <w:lang w:val="cs-CZ" w:bidi="pl-PL"/>
        </w:rPr>
        <w:t xml:space="preserve"> nakoupí v prodejnách PEPCO alespoň tři </w:t>
      </w:r>
      <w:r w:rsidR="00C36EC7">
        <w:rPr>
          <w:lang w:val="cs-CZ" w:bidi="pl-PL"/>
        </w:rPr>
        <w:t>Akční výrobky</w:t>
      </w:r>
      <w:r w:rsidRPr="00E53E42">
        <w:rPr>
          <w:lang w:val="cs-CZ" w:bidi="pl-PL"/>
        </w:rPr>
        <w:t xml:space="preserve"> (dále jen „</w:t>
      </w:r>
      <w:r>
        <w:rPr>
          <w:b/>
          <w:bCs/>
          <w:lang w:val="cs-CZ" w:bidi="pl-PL"/>
        </w:rPr>
        <w:t>S</w:t>
      </w:r>
      <w:r w:rsidRPr="00E53E42">
        <w:rPr>
          <w:b/>
          <w:bCs/>
          <w:lang w:val="cs-CZ" w:bidi="pl-PL"/>
        </w:rPr>
        <w:t>ada</w:t>
      </w:r>
      <w:r w:rsidRPr="00E53E42">
        <w:rPr>
          <w:lang w:val="cs-CZ" w:bidi="pl-PL"/>
        </w:rPr>
        <w:t>“) v rámci jedné transakce (tj. na jeden daňový doklad nebo jednu fakturu – daňový doklad)</w:t>
      </w:r>
      <w:r w:rsidR="001E656E">
        <w:rPr>
          <w:lang w:val="cs-CZ" w:bidi="pl-PL"/>
        </w:rPr>
        <w:t>,</w:t>
      </w:r>
      <w:r w:rsidRPr="00E53E42">
        <w:rPr>
          <w:lang w:val="cs-CZ" w:bidi="pl-PL"/>
        </w:rPr>
        <w:t xml:space="preserve"> za podmínek stanovených těmito podmínkami</w:t>
      </w:r>
      <w:r w:rsidR="00F0505A" w:rsidRPr="00D40D9C">
        <w:rPr>
          <w:lang w:val="cs-CZ" w:bidi="pl-PL"/>
        </w:rPr>
        <w:t>.</w:t>
      </w:r>
    </w:p>
    <w:p w14:paraId="495DBF4C" w14:textId="3F8AA8FC" w:rsidR="00F238BC" w:rsidRPr="00D40D9C" w:rsidRDefault="00E53E42" w:rsidP="00497096">
      <w:pPr>
        <w:pStyle w:val="Odstavecseseznamem"/>
        <w:numPr>
          <w:ilvl w:val="0"/>
          <w:numId w:val="10"/>
        </w:numPr>
        <w:spacing w:after="120" w:line="276" w:lineRule="auto"/>
        <w:ind w:left="426"/>
        <w:contextualSpacing w:val="0"/>
        <w:jc w:val="both"/>
        <w:rPr>
          <w:lang w:val="cs-CZ" w:bidi="pl-PL"/>
        </w:rPr>
      </w:pPr>
      <w:r>
        <w:rPr>
          <w:lang w:val="cs-CZ" w:bidi="pl-PL"/>
        </w:rPr>
        <w:t xml:space="preserve">Účastník, který zakoupí </w:t>
      </w:r>
      <w:r w:rsidR="00B12D37">
        <w:rPr>
          <w:lang w:val="cs-CZ" w:bidi="pl-PL"/>
        </w:rPr>
        <w:t>S</w:t>
      </w:r>
      <w:r>
        <w:rPr>
          <w:lang w:val="cs-CZ" w:bidi="pl-PL"/>
        </w:rPr>
        <w:t xml:space="preserve">adu v rámci jedné transakce (tj. na jedné </w:t>
      </w:r>
      <w:r w:rsidR="00B12D37">
        <w:rPr>
          <w:lang w:val="cs-CZ" w:bidi="pl-PL"/>
        </w:rPr>
        <w:t>účtence</w:t>
      </w:r>
      <w:r>
        <w:rPr>
          <w:lang w:val="cs-CZ" w:bidi="pl-PL"/>
        </w:rPr>
        <w:t xml:space="preserve"> nebo faktuře – daňovém dokladu), obdrží slevu ve výši ceny nejlevnějšího ze tří zakoupených </w:t>
      </w:r>
      <w:r w:rsidR="00CF4D49">
        <w:rPr>
          <w:lang w:val="cs-CZ" w:bidi="pl-PL"/>
        </w:rPr>
        <w:t>Akčních</w:t>
      </w:r>
      <w:r>
        <w:rPr>
          <w:lang w:val="cs-CZ" w:bidi="pl-PL"/>
        </w:rPr>
        <w:t xml:space="preserve"> výrobků </w:t>
      </w:r>
      <w:r w:rsidR="00DA48A8">
        <w:rPr>
          <w:lang w:val="cs-CZ" w:bidi="pl-PL"/>
        </w:rPr>
        <w:t>včetně</w:t>
      </w:r>
      <w:r>
        <w:rPr>
          <w:lang w:val="cs-CZ" w:bidi="pl-PL"/>
        </w:rPr>
        <w:t xml:space="preserve"> DPH (dále jen</w:t>
      </w:r>
      <w:r w:rsidR="00A453E5">
        <w:rPr>
          <w:lang w:val="cs-CZ" w:bidi="pl-PL"/>
        </w:rPr>
        <w:t xml:space="preserve"> </w:t>
      </w:r>
      <w:r w:rsidR="00F0505A" w:rsidRPr="00D40D9C">
        <w:rPr>
          <w:lang w:val="cs-CZ" w:bidi="pl-PL"/>
        </w:rPr>
        <w:t>„</w:t>
      </w:r>
      <w:r>
        <w:rPr>
          <w:b/>
          <w:bCs/>
          <w:lang w:val="cs-CZ" w:bidi="pl-PL"/>
        </w:rPr>
        <w:t>sleva</w:t>
      </w:r>
      <w:r w:rsidR="00FC29F1">
        <w:rPr>
          <w:lang w:val="cs-CZ" w:bidi="pl-PL"/>
        </w:rPr>
        <w:t>“</w:t>
      </w:r>
      <w:r w:rsidR="00F0505A" w:rsidRPr="00D40D9C">
        <w:rPr>
          <w:lang w:val="cs-CZ" w:bidi="pl-PL"/>
        </w:rPr>
        <w:t xml:space="preserve">). </w:t>
      </w:r>
      <w:r>
        <w:rPr>
          <w:lang w:val="cs-CZ" w:bidi="pl-PL"/>
        </w:rPr>
        <w:t xml:space="preserve">Sleva bude rozložena na všechny </w:t>
      </w:r>
      <w:r w:rsidR="00C36EC7">
        <w:rPr>
          <w:lang w:val="cs-CZ" w:bidi="pl-PL"/>
        </w:rPr>
        <w:t>Akční výrobky</w:t>
      </w:r>
      <w:r>
        <w:rPr>
          <w:lang w:val="cs-CZ" w:bidi="pl-PL"/>
        </w:rPr>
        <w:t xml:space="preserve"> zakoupené v této sadě v poměru ke všem cenám jednotlivých produktů, jež </w:t>
      </w:r>
      <w:r w:rsidR="00B12D37">
        <w:rPr>
          <w:lang w:val="cs-CZ" w:bidi="pl-PL"/>
        </w:rPr>
        <w:t>S</w:t>
      </w:r>
      <w:r>
        <w:rPr>
          <w:lang w:val="cs-CZ" w:bidi="pl-PL"/>
        </w:rPr>
        <w:t>adu tvoř</w:t>
      </w:r>
      <w:r w:rsidR="00A453E5">
        <w:rPr>
          <w:lang w:val="cs-CZ" w:bidi="pl-PL"/>
        </w:rPr>
        <w:t>í</w:t>
      </w:r>
      <w:r>
        <w:rPr>
          <w:lang w:val="cs-CZ" w:bidi="pl-PL"/>
        </w:rPr>
        <w:t xml:space="preserve">, dle pravidel uvedených v Příloze č. </w:t>
      </w:r>
      <w:r w:rsidR="00D43CE2" w:rsidRPr="00D40D9C">
        <w:rPr>
          <w:lang w:val="cs-CZ" w:bidi="pl-PL"/>
        </w:rPr>
        <w:t>3</w:t>
      </w:r>
      <w:r w:rsidR="0000180B" w:rsidRPr="00D40D9C">
        <w:rPr>
          <w:lang w:val="cs-CZ" w:bidi="pl-PL"/>
        </w:rPr>
        <w:t>.</w:t>
      </w:r>
      <w:r w:rsidR="00F60D21" w:rsidRPr="00D40D9C">
        <w:rPr>
          <w:lang w:val="cs-CZ" w:bidi="pl-PL"/>
        </w:rPr>
        <w:t xml:space="preserve"> </w:t>
      </w:r>
    </w:p>
    <w:p w14:paraId="5DA39650" w14:textId="3A026419" w:rsidR="00F0505A" w:rsidRPr="00D40D9C" w:rsidRDefault="00B12D37" w:rsidP="00497096">
      <w:pPr>
        <w:pStyle w:val="Odstavecseseznamem"/>
        <w:numPr>
          <w:ilvl w:val="0"/>
          <w:numId w:val="10"/>
        </w:numPr>
        <w:spacing w:after="120" w:line="276" w:lineRule="auto"/>
        <w:ind w:left="426"/>
        <w:contextualSpacing w:val="0"/>
        <w:jc w:val="both"/>
        <w:rPr>
          <w:lang w:val="cs-CZ" w:bidi="pl-PL"/>
        </w:rPr>
      </w:pPr>
      <w:r>
        <w:rPr>
          <w:lang w:val="cs-CZ" w:bidi="pl-PL"/>
        </w:rPr>
        <w:t>V rámci jedné transakce (na jedné účtence nebo faktuře – daňovém dokladu</w:t>
      </w:r>
      <w:r w:rsidR="008E1E6B" w:rsidRPr="00D40D9C">
        <w:rPr>
          <w:lang w:val="cs-CZ" w:bidi="pl-PL"/>
        </w:rPr>
        <w:t>)</w:t>
      </w:r>
      <w:r w:rsidR="0097494A" w:rsidRPr="00D40D9C">
        <w:rPr>
          <w:lang w:val="cs-CZ" w:bidi="pl-PL"/>
        </w:rPr>
        <w:t xml:space="preserve">, </w:t>
      </w:r>
      <w:r>
        <w:rPr>
          <w:lang w:val="cs-CZ" w:bidi="pl-PL"/>
        </w:rPr>
        <w:t xml:space="preserve">může Účastník zakoupit více než tři </w:t>
      </w:r>
      <w:r w:rsidR="00C36EC7">
        <w:rPr>
          <w:lang w:val="cs-CZ" w:bidi="pl-PL"/>
        </w:rPr>
        <w:t>Akční výrobky</w:t>
      </w:r>
      <w:r>
        <w:rPr>
          <w:lang w:val="cs-CZ" w:bidi="pl-PL"/>
        </w:rPr>
        <w:t xml:space="preserve">; v takovém případě platí pravidla pro </w:t>
      </w:r>
      <w:r w:rsidR="00D70221">
        <w:rPr>
          <w:lang w:val="cs-CZ" w:bidi="pl-PL"/>
        </w:rPr>
        <w:t>kombinování</w:t>
      </w:r>
      <w:r>
        <w:rPr>
          <w:lang w:val="cs-CZ" w:bidi="pl-PL"/>
        </w:rPr>
        <w:t xml:space="preserve"> </w:t>
      </w:r>
      <w:r w:rsidR="00CF4D49">
        <w:rPr>
          <w:lang w:val="cs-CZ" w:bidi="pl-PL"/>
        </w:rPr>
        <w:t>Akčních</w:t>
      </w:r>
      <w:r>
        <w:rPr>
          <w:lang w:val="cs-CZ" w:bidi="pl-PL"/>
        </w:rPr>
        <w:t xml:space="preserve"> výrobků stanovená v Příloze č. 3</w:t>
      </w:r>
      <w:r w:rsidR="00345FAD" w:rsidRPr="00D40D9C">
        <w:rPr>
          <w:lang w:val="cs-CZ" w:bidi="pl-PL"/>
        </w:rPr>
        <w:t>.</w:t>
      </w:r>
      <w:r w:rsidR="0097494A" w:rsidRPr="00D40D9C">
        <w:rPr>
          <w:lang w:val="cs-CZ" w:bidi="pl-PL"/>
        </w:rPr>
        <w:t xml:space="preserve"> </w:t>
      </w:r>
    </w:p>
    <w:p w14:paraId="25A8918F" w14:textId="52F4A5F9" w:rsidR="005C3885" w:rsidRPr="00D40D9C" w:rsidRDefault="00B12D37" w:rsidP="00724964">
      <w:pPr>
        <w:pStyle w:val="Odstavecseseznamem"/>
        <w:numPr>
          <w:ilvl w:val="0"/>
          <w:numId w:val="10"/>
        </w:numPr>
        <w:spacing w:after="120" w:line="276" w:lineRule="auto"/>
        <w:ind w:left="426"/>
        <w:contextualSpacing w:val="0"/>
        <w:jc w:val="both"/>
        <w:rPr>
          <w:lang w:val="cs-CZ" w:bidi="pl-PL"/>
        </w:rPr>
      </w:pPr>
      <w:r>
        <w:rPr>
          <w:lang w:val="cs-CZ" w:bidi="pl-PL"/>
        </w:rPr>
        <w:t xml:space="preserve">Sleva bude poskytnuta na pokladně, a to z cen uvedených na cenovkách </w:t>
      </w:r>
      <w:r w:rsidR="00CF4D49">
        <w:rPr>
          <w:lang w:val="cs-CZ" w:bidi="pl-PL"/>
        </w:rPr>
        <w:t>Akčních</w:t>
      </w:r>
      <w:r>
        <w:rPr>
          <w:lang w:val="cs-CZ" w:bidi="pl-PL"/>
        </w:rPr>
        <w:t xml:space="preserve"> výrobků</w:t>
      </w:r>
      <w:r w:rsidR="00F0505A" w:rsidRPr="00D40D9C">
        <w:rPr>
          <w:lang w:val="cs-CZ" w:bidi="pl-PL"/>
        </w:rPr>
        <w:t xml:space="preserve">. </w:t>
      </w:r>
    </w:p>
    <w:p w14:paraId="754129D1" w14:textId="2733ACA1" w:rsidR="0067016B" w:rsidRPr="00D40D9C" w:rsidRDefault="00C36EC7" w:rsidP="0067016B">
      <w:pPr>
        <w:pStyle w:val="Odstavecseseznamem"/>
        <w:numPr>
          <w:ilvl w:val="0"/>
          <w:numId w:val="10"/>
        </w:numPr>
        <w:spacing w:after="120" w:line="276" w:lineRule="auto"/>
        <w:ind w:left="426"/>
        <w:contextualSpacing w:val="0"/>
        <w:jc w:val="both"/>
        <w:rPr>
          <w:lang w:val="cs-CZ" w:bidi="pl-PL"/>
        </w:rPr>
      </w:pPr>
      <w:bookmarkStart w:id="7" w:name="bookmark6"/>
      <w:bookmarkStart w:id="8" w:name="bookmark7"/>
      <w:r>
        <w:rPr>
          <w:lang w:val="cs-CZ" w:bidi="pl-PL"/>
        </w:rPr>
        <w:t>Pořadatel</w:t>
      </w:r>
      <w:r w:rsidR="00B12D37">
        <w:rPr>
          <w:lang w:val="cs-CZ" w:bidi="pl-PL"/>
        </w:rPr>
        <w:t xml:space="preserve"> si vyhrazuje, že počet </w:t>
      </w:r>
      <w:r w:rsidR="00CF4D49">
        <w:rPr>
          <w:lang w:val="cs-CZ" w:bidi="pl-PL"/>
        </w:rPr>
        <w:t>Akčních</w:t>
      </w:r>
      <w:r w:rsidR="00B12D37">
        <w:rPr>
          <w:lang w:val="cs-CZ" w:bidi="pl-PL"/>
        </w:rPr>
        <w:t xml:space="preserve"> výrobků je v rámci Propagační </w:t>
      </w:r>
      <w:r>
        <w:rPr>
          <w:lang w:val="cs-CZ" w:bidi="pl-PL"/>
        </w:rPr>
        <w:t>akce</w:t>
      </w:r>
      <w:r w:rsidR="00B12D37">
        <w:rPr>
          <w:lang w:val="cs-CZ" w:bidi="pl-PL"/>
        </w:rPr>
        <w:t xml:space="preserve"> omezen a dostupnost jednotlivých </w:t>
      </w:r>
      <w:r w:rsidR="00CF4D49">
        <w:rPr>
          <w:lang w:val="cs-CZ" w:bidi="pl-PL"/>
        </w:rPr>
        <w:t>Akčních</w:t>
      </w:r>
      <w:r w:rsidR="00B12D37">
        <w:rPr>
          <w:lang w:val="cs-CZ" w:bidi="pl-PL"/>
        </w:rPr>
        <w:t xml:space="preserve"> výrobků se může v jednotlivých </w:t>
      </w:r>
      <w:r w:rsidR="00CF4D49">
        <w:rPr>
          <w:lang w:val="cs-CZ" w:bidi="pl-PL"/>
        </w:rPr>
        <w:t>Prodejnách</w:t>
      </w:r>
      <w:r w:rsidR="0067016B" w:rsidRPr="00D40D9C">
        <w:rPr>
          <w:lang w:val="cs-CZ" w:bidi="pl-PL"/>
        </w:rPr>
        <w:t xml:space="preserve"> PEPCO</w:t>
      </w:r>
      <w:r w:rsidR="00B12D37">
        <w:rPr>
          <w:lang w:val="cs-CZ" w:bidi="pl-PL"/>
        </w:rPr>
        <w:t xml:space="preserve"> lišit</w:t>
      </w:r>
      <w:r w:rsidR="0067016B" w:rsidRPr="00D40D9C">
        <w:rPr>
          <w:lang w:val="cs-CZ" w:bidi="pl-PL"/>
        </w:rPr>
        <w:t>.</w:t>
      </w:r>
    </w:p>
    <w:bookmarkEnd w:id="7"/>
    <w:bookmarkEnd w:id="8"/>
    <w:p w14:paraId="0ED3E539" w14:textId="3A19162A" w:rsidR="00C549C3" w:rsidRPr="00D40D9C" w:rsidRDefault="00C36EC7" w:rsidP="000B2D17">
      <w:pPr>
        <w:pStyle w:val="Odstavecseseznamem"/>
        <w:numPr>
          <w:ilvl w:val="0"/>
          <w:numId w:val="10"/>
        </w:numPr>
        <w:spacing w:after="120" w:line="276" w:lineRule="auto"/>
        <w:ind w:left="426"/>
        <w:contextualSpacing w:val="0"/>
        <w:jc w:val="both"/>
        <w:rPr>
          <w:b/>
          <w:bCs/>
          <w:lang w:val="cs-CZ" w:bidi="pl-PL"/>
        </w:rPr>
      </w:pPr>
      <w:r>
        <w:rPr>
          <w:lang w:val="cs-CZ" w:bidi="pl-PL"/>
        </w:rPr>
        <w:t>Akční výrobky</w:t>
      </w:r>
      <w:r w:rsidR="00B12D37">
        <w:rPr>
          <w:lang w:val="cs-CZ" w:bidi="pl-PL"/>
        </w:rPr>
        <w:t xml:space="preserve"> zakoupené v rámci Propagační </w:t>
      </w:r>
      <w:r>
        <w:rPr>
          <w:lang w:val="cs-CZ" w:bidi="pl-PL"/>
        </w:rPr>
        <w:t>akce</w:t>
      </w:r>
      <w:r w:rsidR="00B12D37">
        <w:rPr>
          <w:lang w:val="cs-CZ" w:bidi="pl-PL"/>
        </w:rPr>
        <w:t xml:space="preserve"> lze vrátit v souladu s podmínkami služby</w:t>
      </w:r>
      <w:hyperlink r:id="rId11" w:history="1">
        <w:r w:rsidR="00B56260" w:rsidRPr="00D40D9C">
          <w:rPr>
            <w:lang w:val="cs-CZ"/>
          </w:rPr>
          <w:t xml:space="preserve"> „</w:t>
        </w:r>
        <w:r w:rsidR="00B12D37">
          <w:rPr>
            <w:lang w:val="cs-CZ"/>
          </w:rPr>
          <w:t>Záruka vrácení peněz</w:t>
        </w:r>
        <w:r w:rsidR="00B56260" w:rsidRPr="00D40D9C">
          <w:rPr>
            <w:lang w:val="cs-CZ"/>
          </w:rPr>
          <w:t>"</w:t>
        </w:r>
      </w:hyperlink>
      <w:r w:rsidR="00B56260" w:rsidRPr="00D40D9C">
        <w:rPr>
          <w:lang w:val="cs-CZ"/>
        </w:rPr>
        <w:t>, d</w:t>
      </w:r>
      <w:r w:rsidR="00B12D37">
        <w:rPr>
          <w:lang w:val="cs-CZ"/>
        </w:rPr>
        <w:t>ostupnými na straně</w:t>
      </w:r>
      <w:r w:rsidR="00B56260" w:rsidRPr="007B2BAA">
        <w:rPr>
          <w:lang w:val="cs-CZ"/>
        </w:rPr>
        <w:t xml:space="preserve">: </w:t>
      </w:r>
      <w:hyperlink r:id="rId12" w:history="1">
        <w:r w:rsidR="00A453E5" w:rsidRPr="007B2BAA">
          <w:rPr>
            <w:rStyle w:val="Hypertextovodkaz"/>
            <w:lang w:val="cs-CZ" w:bidi="pl-PL"/>
          </w:rPr>
          <w:t>www.pepco.cz</w:t>
        </w:r>
      </w:hyperlink>
      <w:r w:rsidR="00B56260" w:rsidRPr="007B2BAA">
        <w:rPr>
          <w:lang w:val="cs-CZ" w:bidi="pl-PL"/>
        </w:rPr>
        <w:t>.</w:t>
      </w:r>
      <w:bookmarkStart w:id="9" w:name="bookmark8"/>
      <w:bookmarkStart w:id="10" w:name="bookmark9"/>
      <w:r w:rsidR="00662864" w:rsidRPr="00D40D9C">
        <w:rPr>
          <w:lang w:val="cs-CZ" w:bidi="pl-PL"/>
        </w:rPr>
        <w:t xml:space="preserve"> </w:t>
      </w:r>
      <w:r w:rsidR="00B12D37">
        <w:rPr>
          <w:lang w:val="cs-CZ" w:bidi="pl-PL"/>
        </w:rPr>
        <w:t xml:space="preserve">V tom případě bude Účastníku vrácena cena vráceného </w:t>
      </w:r>
      <w:r w:rsidR="00CF4D49">
        <w:rPr>
          <w:lang w:val="cs-CZ" w:bidi="pl-PL"/>
        </w:rPr>
        <w:t>Akčního</w:t>
      </w:r>
      <w:r w:rsidR="00B12D37">
        <w:rPr>
          <w:lang w:val="cs-CZ" w:bidi="pl-PL"/>
        </w:rPr>
        <w:t xml:space="preserve"> výrobku ponížená o Slevu uvedenou na účtence</w:t>
      </w:r>
      <w:r w:rsidR="00BA5F5D" w:rsidRPr="00D40D9C">
        <w:rPr>
          <w:lang w:val="cs-CZ" w:bidi="pl-PL"/>
        </w:rPr>
        <w:t>.</w:t>
      </w:r>
    </w:p>
    <w:p w14:paraId="67401A7E" w14:textId="530A46C2" w:rsidR="00EB1E1F" w:rsidRPr="00D40D9C" w:rsidRDefault="00B12D37" w:rsidP="00EB1E1F">
      <w:pPr>
        <w:pStyle w:val="Odstavecseseznamem"/>
        <w:numPr>
          <w:ilvl w:val="0"/>
          <w:numId w:val="10"/>
        </w:numPr>
        <w:spacing w:after="120" w:line="276" w:lineRule="auto"/>
        <w:ind w:left="426"/>
        <w:contextualSpacing w:val="0"/>
        <w:jc w:val="both"/>
        <w:rPr>
          <w:b/>
          <w:bCs/>
          <w:lang w:val="cs-CZ" w:bidi="pl-PL"/>
        </w:rPr>
      </w:pPr>
      <w:r>
        <w:rPr>
          <w:lang w:val="cs-CZ"/>
        </w:rPr>
        <w:lastRenderedPageBreak/>
        <w:t xml:space="preserve">Propagační </w:t>
      </w:r>
      <w:r w:rsidR="00C36EC7">
        <w:rPr>
          <w:lang w:val="cs-CZ"/>
        </w:rPr>
        <w:t>akc</w:t>
      </w:r>
      <w:r w:rsidR="00CF4D49">
        <w:rPr>
          <w:lang w:val="cs-CZ"/>
        </w:rPr>
        <w:t>i</w:t>
      </w:r>
      <w:r>
        <w:rPr>
          <w:lang w:val="cs-CZ"/>
        </w:rPr>
        <w:t xml:space="preserve"> nelze </w:t>
      </w:r>
      <w:r w:rsidR="00D70221">
        <w:rPr>
          <w:lang w:val="cs-CZ"/>
        </w:rPr>
        <w:t>kombinovat</w:t>
      </w:r>
      <w:r>
        <w:rPr>
          <w:lang w:val="cs-CZ"/>
        </w:rPr>
        <w:t xml:space="preserve"> s jinými propagačními akcemi </w:t>
      </w:r>
      <w:r w:rsidR="00C36EC7">
        <w:rPr>
          <w:lang w:val="cs-CZ"/>
        </w:rPr>
        <w:t>Pořadatel</w:t>
      </w:r>
      <w:r w:rsidR="00CF4D49">
        <w:rPr>
          <w:lang w:val="cs-CZ"/>
        </w:rPr>
        <w:t>e</w:t>
      </w:r>
      <w:r>
        <w:rPr>
          <w:lang w:val="cs-CZ"/>
        </w:rPr>
        <w:t xml:space="preserve">, kromě výprodejových akcí organizovaných individuálně jednotlivými </w:t>
      </w:r>
      <w:r w:rsidR="00C36EC7">
        <w:rPr>
          <w:lang w:val="cs-CZ"/>
        </w:rPr>
        <w:t>Prodejn</w:t>
      </w:r>
      <w:r w:rsidR="00CF4D49">
        <w:rPr>
          <w:lang w:val="cs-CZ"/>
        </w:rPr>
        <w:t>ami</w:t>
      </w:r>
      <w:r w:rsidR="00C36EC7">
        <w:rPr>
          <w:lang w:val="cs-CZ"/>
        </w:rPr>
        <w:t xml:space="preserve"> PEPCO</w:t>
      </w:r>
      <w:r w:rsidR="00EB1E1F" w:rsidRPr="00D40D9C">
        <w:rPr>
          <w:lang w:val="cs-CZ"/>
        </w:rPr>
        <w:t>.</w:t>
      </w:r>
    </w:p>
    <w:p w14:paraId="605CAE57" w14:textId="77777777" w:rsidR="00FD45D7" w:rsidRPr="00D40D9C" w:rsidRDefault="00FD45D7" w:rsidP="00EB1E1F">
      <w:pPr>
        <w:spacing w:after="120" w:line="276" w:lineRule="auto"/>
        <w:rPr>
          <w:b/>
          <w:bCs/>
          <w:lang w:val="cs-CZ" w:bidi="pl-PL"/>
        </w:rPr>
      </w:pPr>
    </w:p>
    <w:p w14:paraId="095A1439" w14:textId="17DEFB55" w:rsidR="007D4689" w:rsidRPr="00D40D9C" w:rsidRDefault="00F0505A" w:rsidP="007F267C">
      <w:pPr>
        <w:spacing w:after="120" w:line="276" w:lineRule="auto"/>
        <w:jc w:val="center"/>
        <w:rPr>
          <w:b/>
          <w:bCs/>
          <w:lang w:val="cs-CZ" w:bidi="pl-PL"/>
        </w:rPr>
      </w:pPr>
      <w:r w:rsidRPr="00D40D9C">
        <w:rPr>
          <w:b/>
          <w:bCs/>
          <w:lang w:val="cs-CZ" w:bidi="pl-PL"/>
        </w:rPr>
        <w:t xml:space="preserve">§ 3. </w:t>
      </w:r>
    </w:p>
    <w:bookmarkEnd w:id="9"/>
    <w:bookmarkEnd w:id="10"/>
    <w:p w14:paraId="5509AC47" w14:textId="0D3EB4D0" w:rsidR="00F0505A" w:rsidRPr="00D40D9C" w:rsidRDefault="00B12D37" w:rsidP="007F267C">
      <w:pPr>
        <w:spacing w:after="120" w:line="276" w:lineRule="auto"/>
        <w:jc w:val="center"/>
        <w:rPr>
          <w:b/>
          <w:bCs/>
          <w:lang w:val="cs-CZ" w:bidi="pl-PL"/>
        </w:rPr>
      </w:pPr>
      <w:r>
        <w:rPr>
          <w:b/>
          <w:bCs/>
          <w:lang w:val="cs-CZ" w:bidi="pl-PL"/>
        </w:rPr>
        <w:t>Reklamace</w:t>
      </w:r>
    </w:p>
    <w:p w14:paraId="6F22F296" w14:textId="489E6215" w:rsidR="00F0505A" w:rsidRPr="00D40D9C" w:rsidRDefault="00B12D37" w:rsidP="00CC78C7">
      <w:pPr>
        <w:pStyle w:val="Odstavecseseznamem"/>
        <w:numPr>
          <w:ilvl w:val="0"/>
          <w:numId w:val="11"/>
        </w:numPr>
        <w:spacing w:after="120" w:line="276" w:lineRule="auto"/>
        <w:ind w:left="426"/>
        <w:contextualSpacing w:val="0"/>
        <w:jc w:val="both"/>
        <w:rPr>
          <w:lang w:val="cs-CZ" w:bidi="pl-PL"/>
        </w:rPr>
      </w:pPr>
      <w:r>
        <w:rPr>
          <w:lang w:val="cs-CZ" w:bidi="pl-PL"/>
        </w:rPr>
        <w:t xml:space="preserve">Pokud Propagační </w:t>
      </w:r>
      <w:r w:rsidR="00C36EC7">
        <w:rPr>
          <w:lang w:val="cs-CZ" w:bidi="pl-PL"/>
        </w:rPr>
        <w:t>akce</w:t>
      </w:r>
      <w:r>
        <w:rPr>
          <w:lang w:val="cs-CZ" w:bidi="pl-PL"/>
        </w:rPr>
        <w:t xml:space="preserve"> probíhá v rozporu s Podmínkami, má Účastník právo na reklamaci</w:t>
      </w:r>
      <w:r w:rsidR="00F0505A" w:rsidRPr="00D40D9C">
        <w:rPr>
          <w:lang w:val="cs-CZ" w:bidi="pl-PL"/>
        </w:rPr>
        <w:t>.</w:t>
      </w:r>
    </w:p>
    <w:p w14:paraId="2AC159AF" w14:textId="0D75F225" w:rsidR="00F0505A" w:rsidRPr="00D40D9C" w:rsidRDefault="00B12D37" w:rsidP="00CC78C7">
      <w:pPr>
        <w:pStyle w:val="Odstavecseseznamem"/>
        <w:numPr>
          <w:ilvl w:val="0"/>
          <w:numId w:val="11"/>
        </w:numPr>
        <w:spacing w:after="120" w:line="276" w:lineRule="auto"/>
        <w:ind w:left="426"/>
        <w:contextualSpacing w:val="0"/>
        <w:jc w:val="both"/>
        <w:rPr>
          <w:lang w:val="cs-CZ" w:bidi="pl-PL"/>
        </w:rPr>
      </w:pPr>
      <w:r>
        <w:rPr>
          <w:lang w:val="cs-CZ" w:bidi="pl-PL"/>
        </w:rPr>
        <w:t xml:space="preserve">Reklamaci může Účastník podat do </w:t>
      </w:r>
      <w:r w:rsidR="00F0505A" w:rsidRPr="00D40D9C">
        <w:rPr>
          <w:lang w:val="cs-CZ" w:bidi="pl-PL"/>
        </w:rPr>
        <w:t>30 d</w:t>
      </w:r>
      <w:r>
        <w:rPr>
          <w:lang w:val="cs-CZ" w:bidi="pl-PL"/>
        </w:rPr>
        <w:t xml:space="preserve">nů od data, kdy Propagační </w:t>
      </w:r>
      <w:r w:rsidR="00C36EC7">
        <w:rPr>
          <w:lang w:val="cs-CZ" w:bidi="pl-PL"/>
        </w:rPr>
        <w:t>akce</w:t>
      </w:r>
      <w:r>
        <w:rPr>
          <w:lang w:val="cs-CZ" w:bidi="pl-PL"/>
        </w:rPr>
        <w:t xml:space="preserve"> využil</w:t>
      </w:r>
      <w:r w:rsidR="00F0505A" w:rsidRPr="00D40D9C">
        <w:rPr>
          <w:lang w:val="cs-CZ" w:bidi="pl-PL"/>
        </w:rPr>
        <w:t>.</w:t>
      </w:r>
    </w:p>
    <w:p w14:paraId="089F5A6C" w14:textId="0620ADA0" w:rsidR="00F0505A" w:rsidRPr="007B2BAA" w:rsidRDefault="00B12D37" w:rsidP="00CF4D49">
      <w:pPr>
        <w:pStyle w:val="Odstavecseseznamem"/>
        <w:numPr>
          <w:ilvl w:val="0"/>
          <w:numId w:val="11"/>
        </w:numPr>
        <w:spacing w:after="120" w:line="276" w:lineRule="auto"/>
        <w:ind w:left="426"/>
        <w:contextualSpacing w:val="0"/>
        <w:jc w:val="both"/>
        <w:rPr>
          <w:lang w:val="cs-CZ" w:bidi="pl-PL"/>
        </w:rPr>
      </w:pPr>
      <w:r>
        <w:rPr>
          <w:lang w:val="cs-CZ" w:bidi="pl-PL"/>
        </w:rPr>
        <w:t>V zájmu zefektivnění procesu hlášení a vyřizování lze reklamaci podat</w:t>
      </w:r>
      <w:r w:rsidR="00CF4D49">
        <w:rPr>
          <w:lang w:val="cs-CZ" w:bidi="pl-PL"/>
        </w:rPr>
        <w:t xml:space="preserve"> </w:t>
      </w:r>
      <w:r w:rsidRPr="00CF4D49">
        <w:rPr>
          <w:lang w:val="cs-CZ" w:bidi="pl-PL"/>
        </w:rPr>
        <w:t>e-mailem na adresu</w:t>
      </w:r>
      <w:r w:rsidR="00AE1203" w:rsidRPr="00CF4D49">
        <w:rPr>
          <w:lang w:val="cs-CZ" w:bidi="pl-PL"/>
        </w:rPr>
        <w:t>:</w:t>
      </w:r>
      <w:r w:rsidR="00F0505A" w:rsidRPr="00CF4D49">
        <w:rPr>
          <w:lang w:val="cs-CZ" w:bidi="pl-PL"/>
        </w:rPr>
        <w:t xml:space="preserve"> </w:t>
      </w:r>
      <w:hyperlink r:id="rId13" w:history="1">
        <w:r w:rsidR="00CF4D49" w:rsidRPr="007B2BAA">
          <w:rPr>
            <w:rStyle w:val="Hypertextovodkaz"/>
            <w:lang w:val="cs-CZ"/>
          </w:rPr>
          <w:t>zakaznik@pepco.cz</w:t>
        </w:r>
      </w:hyperlink>
      <w:r w:rsidR="00CF4D49" w:rsidRPr="007B2BAA">
        <w:rPr>
          <w:lang w:val="cs-CZ" w:bidi="pl-PL"/>
        </w:rPr>
        <w:t>.</w:t>
      </w:r>
      <w:r w:rsidR="00F0505A" w:rsidRPr="007B2BAA">
        <w:rPr>
          <w:lang w:val="cs-CZ" w:bidi="pl-PL"/>
        </w:rPr>
        <w:t xml:space="preserve"> </w:t>
      </w:r>
    </w:p>
    <w:p w14:paraId="645C90D0" w14:textId="20752A0B" w:rsidR="00F0505A" w:rsidRPr="00D40D9C" w:rsidRDefault="00B12D37" w:rsidP="00CC78C7">
      <w:pPr>
        <w:pStyle w:val="Odstavecseseznamem"/>
        <w:numPr>
          <w:ilvl w:val="0"/>
          <w:numId w:val="11"/>
        </w:numPr>
        <w:spacing w:after="120" w:line="276" w:lineRule="auto"/>
        <w:ind w:left="426"/>
        <w:contextualSpacing w:val="0"/>
        <w:jc w:val="both"/>
        <w:rPr>
          <w:lang w:val="cs-CZ" w:bidi="pl-PL"/>
        </w:rPr>
      </w:pPr>
      <w:r>
        <w:rPr>
          <w:lang w:val="cs-CZ" w:bidi="pl-PL"/>
        </w:rPr>
        <w:t>Osoba, jež reklamaci podává, by měla v jejím obsahu uvést údaje tak, aby bylo možné ji kontaktovat</w:t>
      </w:r>
      <w:r w:rsidR="00E21DA7">
        <w:rPr>
          <w:lang w:val="cs-CZ" w:bidi="pl-PL"/>
        </w:rPr>
        <w:t xml:space="preserve"> a informovat ji o výsledku reklamačního řízení, dále by měla uvést důvod reklamace, obsah žádosti a popis okolností, jimiž reklamaci odůvodňuje</w:t>
      </w:r>
      <w:r w:rsidR="000C26B8" w:rsidRPr="00D40D9C">
        <w:rPr>
          <w:lang w:val="cs-CZ" w:bidi="pl-PL"/>
        </w:rPr>
        <w:t>.</w:t>
      </w:r>
    </w:p>
    <w:p w14:paraId="4E2C6283" w14:textId="55F89D53" w:rsidR="00F0505A" w:rsidRPr="00D40D9C" w:rsidRDefault="00E21DA7" w:rsidP="00CC78C7">
      <w:pPr>
        <w:pStyle w:val="Odstavecseseznamem"/>
        <w:numPr>
          <w:ilvl w:val="0"/>
          <w:numId w:val="11"/>
        </w:numPr>
        <w:spacing w:after="120" w:line="276" w:lineRule="auto"/>
        <w:ind w:left="426"/>
        <w:contextualSpacing w:val="0"/>
        <w:jc w:val="both"/>
        <w:rPr>
          <w:lang w:val="cs-CZ" w:bidi="pl-PL"/>
        </w:rPr>
      </w:pPr>
      <w:r>
        <w:rPr>
          <w:lang w:val="cs-CZ" w:bidi="pl-PL"/>
        </w:rPr>
        <w:t xml:space="preserve">Pro zefektivnění reklamačního řízení by měla být k reklamaci přiložena kopie nebo sken dokladu o zakoupení </w:t>
      </w:r>
      <w:r w:rsidR="00CF4D49">
        <w:rPr>
          <w:lang w:val="cs-CZ" w:bidi="pl-PL"/>
        </w:rPr>
        <w:t>Akčního</w:t>
      </w:r>
      <w:r>
        <w:rPr>
          <w:lang w:val="cs-CZ" w:bidi="pl-PL"/>
        </w:rPr>
        <w:t xml:space="preserve"> výrobku nebo </w:t>
      </w:r>
      <w:r w:rsidR="00CF4D49">
        <w:rPr>
          <w:lang w:val="cs-CZ" w:bidi="pl-PL"/>
        </w:rPr>
        <w:t>Akčních</w:t>
      </w:r>
      <w:r>
        <w:rPr>
          <w:lang w:val="cs-CZ" w:bidi="pl-PL"/>
        </w:rPr>
        <w:t xml:space="preserve"> výrobků v </w:t>
      </w:r>
      <w:r w:rsidR="00CF4D49">
        <w:rPr>
          <w:lang w:val="cs-CZ" w:bidi="pl-PL"/>
        </w:rPr>
        <w:t>Prodejnách</w:t>
      </w:r>
      <w:r w:rsidR="00F0505A" w:rsidRPr="00D40D9C">
        <w:rPr>
          <w:lang w:val="cs-CZ" w:bidi="pl-PL"/>
        </w:rPr>
        <w:t xml:space="preserve"> </w:t>
      </w:r>
      <w:r w:rsidR="00061796" w:rsidRPr="00D40D9C">
        <w:rPr>
          <w:lang w:val="cs-CZ" w:bidi="pl-PL"/>
        </w:rPr>
        <w:t>PEPCO</w:t>
      </w:r>
      <w:r w:rsidR="00F0505A" w:rsidRPr="00D40D9C">
        <w:rPr>
          <w:lang w:val="cs-CZ" w:bidi="pl-PL"/>
        </w:rPr>
        <w:t>.</w:t>
      </w:r>
    </w:p>
    <w:p w14:paraId="17CC2B76" w14:textId="10BA57EA" w:rsidR="00F0505A" w:rsidRPr="00D40D9C" w:rsidRDefault="00C36EC7" w:rsidP="00CC78C7">
      <w:pPr>
        <w:pStyle w:val="Odstavecseseznamem"/>
        <w:numPr>
          <w:ilvl w:val="0"/>
          <w:numId w:val="11"/>
        </w:numPr>
        <w:spacing w:after="120" w:line="276" w:lineRule="auto"/>
        <w:ind w:left="426"/>
        <w:contextualSpacing w:val="0"/>
        <w:jc w:val="both"/>
        <w:rPr>
          <w:lang w:val="cs-CZ" w:bidi="pl-PL"/>
        </w:rPr>
      </w:pPr>
      <w:r>
        <w:rPr>
          <w:lang w:val="cs-CZ" w:bidi="pl-PL"/>
        </w:rPr>
        <w:t>Pořadatel</w:t>
      </w:r>
      <w:r w:rsidR="00E21DA7">
        <w:rPr>
          <w:lang w:val="cs-CZ" w:bidi="pl-PL"/>
        </w:rPr>
        <w:t xml:space="preserve"> reklamac</w:t>
      </w:r>
      <w:r w:rsidR="00DA48A8">
        <w:rPr>
          <w:lang w:val="cs-CZ" w:bidi="pl-PL"/>
        </w:rPr>
        <w:t>i</w:t>
      </w:r>
      <w:r w:rsidR="00E21DA7">
        <w:rPr>
          <w:lang w:val="cs-CZ" w:bidi="pl-PL"/>
        </w:rPr>
        <w:t xml:space="preserve"> posoudí a o jejím vyřízení informuje Účastníka, jenž reklamaci podal, do </w:t>
      </w:r>
      <w:r w:rsidR="00A453E5">
        <w:rPr>
          <w:lang w:val="cs-CZ" w:bidi="pl-PL"/>
        </w:rPr>
        <w:br/>
      </w:r>
      <w:r w:rsidR="00E21DA7">
        <w:rPr>
          <w:lang w:val="cs-CZ" w:bidi="pl-PL"/>
        </w:rPr>
        <w:t xml:space="preserve">30 dnů od data, kdy </w:t>
      </w:r>
      <w:r>
        <w:rPr>
          <w:lang w:val="cs-CZ" w:bidi="pl-PL"/>
        </w:rPr>
        <w:t>Pořadatel</w:t>
      </w:r>
      <w:r w:rsidR="00DA48A8">
        <w:rPr>
          <w:lang w:val="cs-CZ" w:bidi="pl-PL"/>
        </w:rPr>
        <w:t xml:space="preserve"> </w:t>
      </w:r>
      <w:r w:rsidR="00E21DA7">
        <w:rPr>
          <w:lang w:val="cs-CZ" w:bidi="pl-PL"/>
        </w:rPr>
        <w:t>reklamaci obdržel</w:t>
      </w:r>
      <w:r w:rsidR="00F0505A" w:rsidRPr="00D40D9C">
        <w:rPr>
          <w:lang w:val="cs-CZ" w:bidi="pl-PL"/>
        </w:rPr>
        <w:t>.</w:t>
      </w:r>
    </w:p>
    <w:p w14:paraId="0EAC089D" w14:textId="27F3BE10" w:rsidR="00F0505A" w:rsidRPr="00D40D9C" w:rsidRDefault="00962823" w:rsidP="00CC78C7">
      <w:pPr>
        <w:pStyle w:val="Odstavecseseznamem"/>
        <w:numPr>
          <w:ilvl w:val="0"/>
          <w:numId w:val="11"/>
        </w:numPr>
        <w:spacing w:after="120" w:line="276" w:lineRule="auto"/>
        <w:ind w:left="426"/>
        <w:contextualSpacing w:val="0"/>
        <w:jc w:val="both"/>
        <w:rPr>
          <w:lang w:val="cs-CZ" w:bidi="pl-PL"/>
        </w:rPr>
      </w:pPr>
      <w:r>
        <w:rPr>
          <w:lang w:val="cs-CZ" w:bidi="pl-PL"/>
        </w:rPr>
        <w:t>Informac</w:t>
      </w:r>
      <w:r w:rsidR="00CF4D49">
        <w:rPr>
          <w:lang w:val="cs-CZ" w:bidi="pl-PL"/>
        </w:rPr>
        <w:t>e</w:t>
      </w:r>
      <w:r>
        <w:rPr>
          <w:lang w:val="cs-CZ" w:bidi="pl-PL"/>
        </w:rPr>
        <w:t xml:space="preserve"> o vyřízení reklamace </w:t>
      </w:r>
      <w:r w:rsidR="005B06FB">
        <w:rPr>
          <w:lang w:val="cs-CZ" w:bidi="pl-PL"/>
        </w:rPr>
        <w:t>bud</w:t>
      </w:r>
      <w:r w:rsidR="00CF4D49">
        <w:rPr>
          <w:lang w:val="cs-CZ" w:bidi="pl-PL"/>
        </w:rPr>
        <w:t>ou</w:t>
      </w:r>
      <w:r w:rsidR="005B06FB">
        <w:rPr>
          <w:lang w:val="cs-CZ" w:bidi="pl-PL"/>
        </w:rPr>
        <w:t xml:space="preserve"> Účastník</w:t>
      </w:r>
      <w:r w:rsidR="00CF4D49">
        <w:rPr>
          <w:lang w:val="cs-CZ" w:bidi="pl-PL"/>
        </w:rPr>
        <w:t>ovi</w:t>
      </w:r>
      <w:r w:rsidR="005B06FB">
        <w:rPr>
          <w:lang w:val="cs-CZ" w:bidi="pl-PL"/>
        </w:rPr>
        <w:t xml:space="preserve"> </w:t>
      </w:r>
      <w:r w:rsidR="00CF4D49">
        <w:rPr>
          <w:lang w:val="cs-CZ" w:bidi="pl-PL"/>
        </w:rPr>
        <w:t>sděleny stejnou</w:t>
      </w:r>
      <w:r>
        <w:rPr>
          <w:lang w:val="cs-CZ" w:bidi="pl-PL"/>
        </w:rPr>
        <w:t xml:space="preserve"> formou, jakou byla reklamace podána, anebo jinou formou, na níž se Účastník </w:t>
      </w:r>
      <w:r w:rsidR="007B2BAA">
        <w:rPr>
          <w:lang w:val="cs-CZ" w:bidi="pl-PL"/>
        </w:rPr>
        <w:t xml:space="preserve">a </w:t>
      </w:r>
      <w:r w:rsidR="00C36EC7">
        <w:rPr>
          <w:lang w:val="cs-CZ" w:bidi="pl-PL"/>
        </w:rPr>
        <w:t>Pořadatel</w:t>
      </w:r>
      <w:r>
        <w:rPr>
          <w:lang w:val="cs-CZ" w:bidi="pl-PL"/>
        </w:rPr>
        <w:t xml:space="preserve"> dohodnou</w:t>
      </w:r>
      <w:r w:rsidR="00F0505A" w:rsidRPr="00D40D9C">
        <w:rPr>
          <w:lang w:val="cs-CZ" w:bidi="pl-PL"/>
        </w:rPr>
        <w:t>.</w:t>
      </w:r>
    </w:p>
    <w:p w14:paraId="437FC615" w14:textId="77777777" w:rsidR="00FD45D7" w:rsidRPr="00D40D9C" w:rsidRDefault="00FD45D7" w:rsidP="00007746">
      <w:pPr>
        <w:spacing w:after="120" w:line="276" w:lineRule="auto"/>
        <w:jc w:val="center"/>
        <w:rPr>
          <w:b/>
          <w:bCs/>
          <w:lang w:val="cs-CZ" w:bidi="pl-PL"/>
        </w:rPr>
      </w:pPr>
    </w:p>
    <w:p w14:paraId="4E29D50F" w14:textId="0A964FCB" w:rsidR="00007746" w:rsidRPr="00D40D9C" w:rsidRDefault="00007746" w:rsidP="00007746">
      <w:pPr>
        <w:spacing w:after="120" w:line="276" w:lineRule="auto"/>
        <w:jc w:val="center"/>
        <w:rPr>
          <w:b/>
          <w:bCs/>
          <w:lang w:val="cs-CZ" w:bidi="pl-PL"/>
        </w:rPr>
      </w:pPr>
      <w:r w:rsidRPr="00D40D9C">
        <w:rPr>
          <w:b/>
          <w:bCs/>
          <w:lang w:val="cs-CZ" w:bidi="pl-PL"/>
        </w:rPr>
        <w:t xml:space="preserve">§ 4. </w:t>
      </w:r>
    </w:p>
    <w:p w14:paraId="413579AF" w14:textId="65A8622C" w:rsidR="00F0505A" w:rsidRPr="00D40D9C" w:rsidRDefault="00B32204" w:rsidP="00CF4D49">
      <w:pPr>
        <w:keepNext/>
        <w:spacing w:after="120" w:line="276" w:lineRule="auto"/>
        <w:jc w:val="center"/>
        <w:rPr>
          <w:b/>
          <w:bCs/>
          <w:lang w:val="cs-CZ" w:bidi="pl-PL"/>
        </w:rPr>
      </w:pPr>
      <w:bookmarkStart w:id="11" w:name="bookmark10"/>
      <w:bookmarkStart w:id="12" w:name="bookmark11"/>
      <w:r>
        <w:rPr>
          <w:b/>
          <w:bCs/>
          <w:lang w:val="cs-CZ" w:bidi="pl-PL"/>
        </w:rPr>
        <w:t>Závěrečná ustanovení</w:t>
      </w:r>
      <w:bookmarkEnd w:id="11"/>
      <w:bookmarkEnd w:id="12"/>
    </w:p>
    <w:p w14:paraId="67B299BF" w14:textId="325A0980" w:rsidR="007B2BAA" w:rsidRDefault="00B32204" w:rsidP="007B2BAA">
      <w:pPr>
        <w:pStyle w:val="Odstavecseseznamem"/>
        <w:numPr>
          <w:ilvl w:val="0"/>
          <w:numId w:val="14"/>
        </w:numPr>
        <w:spacing w:after="120" w:line="276" w:lineRule="auto"/>
        <w:ind w:left="426"/>
        <w:contextualSpacing w:val="0"/>
        <w:jc w:val="both"/>
        <w:rPr>
          <w:lang w:val="cs-CZ" w:bidi="pl-PL"/>
        </w:rPr>
      </w:pPr>
      <w:r w:rsidRPr="00B32204">
        <w:rPr>
          <w:lang w:val="cs-CZ" w:bidi="pl-PL"/>
        </w:rPr>
        <w:t xml:space="preserve">Podmínky Propagační </w:t>
      </w:r>
      <w:r w:rsidR="00C36EC7">
        <w:rPr>
          <w:lang w:val="cs-CZ" w:bidi="pl-PL"/>
        </w:rPr>
        <w:t>akce</w:t>
      </w:r>
      <w:r w:rsidRPr="00B32204">
        <w:rPr>
          <w:lang w:val="cs-CZ" w:bidi="pl-PL"/>
        </w:rPr>
        <w:t xml:space="preserve"> jsou k dispozici v </w:t>
      </w:r>
      <w:r w:rsidR="007B2BAA">
        <w:rPr>
          <w:lang w:val="cs-CZ" w:bidi="pl-PL"/>
        </w:rPr>
        <w:t>p</w:t>
      </w:r>
      <w:r w:rsidR="00CF4D49">
        <w:rPr>
          <w:lang w:val="cs-CZ" w:bidi="pl-PL"/>
        </w:rPr>
        <w:t>rodejnách</w:t>
      </w:r>
      <w:r w:rsidRPr="00B32204">
        <w:rPr>
          <w:lang w:val="cs-CZ" w:bidi="pl-PL"/>
        </w:rPr>
        <w:t xml:space="preserve"> PEPCO a na internetových stránkách</w:t>
      </w:r>
      <w:r w:rsidR="00CF4D49">
        <w:rPr>
          <w:lang w:val="cs-CZ" w:bidi="pl-PL"/>
        </w:rPr>
        <w:t>:</w:t>
      </w:r>
      <w:r w:rsidR="00CF4D49">
        <w:rPr>
          <w:lang w:val="cs-CZ" w:bidi="pl-PL"/>
        </w:rPr>
        <w:br/>
      </w:r>
      <w:hyperlink r:id="rId14" w:history="1">
        <w:r w:rsidR="007B2BAA" w:rsidRPr="0035288B">
          <w:rPr>
            <w:rStyle w:val="Hypertextovodkaz"/>
            <w:lang w:val="cs-CZ" w:bidi="pl-PL"/>
          </w:rPr>
          <w:t>www.pepco.cz</w:t>
        </w:r>
      </w:hyperlink>
      <w:r w:rsidR="00CF4D49">
        <w:rPr>
          <w:lang w:val="cs-CZ" w:bidi="pl-PL"/>
        </w:rPr>
        <w:t>.</w:t>
      </w:r>
    </w:p>
    <w:p w14:paraId="3B62E5CF" w14:textId="164B009A" w:rsidR="00F0505A" w:rsidRPr="007B2BAA" w:rsidRDefault="00B32204" w:rsidP="007B2BAA">
      <w:pPr>
        <w:pStyle w:val="Odstavecseseznamem"/>
        <w:numPr>
          <w:ilvl w:val="0"/>
          <w:numId w:val="14"/>
        </w:numPr>
        <w:spacing w:after="120" w:line="276" w:lineRule="auto"/>
        <w:ind w:left="426"/>
        <w:contextualSpacing w:val="0"/>
        <w:jc w:val="both"/>
        <w:rPr>
          <w:lang w:val="cs-CZ" w:bidi="pl-PL"/>
        </w:rPr>
      </w:pPr>
      <w:r w:rsidRPr="007B2BAA">
        <w:rPr>
          <w:lang w:val="cs-CZ" w:bidi="pl-PL"/>
        </w:rPr>
        <w:t xml:space="preserve">V záležitostech Podmínkami neupravených se použijí ustanovení </w:t>
      </w:r>
      <w:r w:rsidR="007B2BAA" w:rsidRPr="007B2BAA">
        <w:rPr>
          <w:rFonts w:cstheme="minorHAnsi"/>
        </w:rPr>
        <w:t>českého</w:t>
      </w:r>
      <w:r w:rsidR="007B2BAA">
        <w:rPr>
          <w:rFonts w:cstheme="minorHAnsi"/>
        </w:rPr>
        <w:t xml:space="preserve"> </w:t>
      </w:r>
      <w:r w:rsidRPr="007B2BAA">
        <w:rPr>
          <w:lang w:val="cs-CZ" w:bidi="pl-PL"/>
        </w:rPr>
        <w:t>práva</w:t>
      </w:r>
      <w:r w:rsidR="00F0505A" w:rsidRPr="007B2BAA">
        <w:rPr>
          <w:lang w:val="cs-CZ" w:bidi="pl-PL"/>
        </w:rPr>
        <w:t>.</w:t>
      </w:r>
    </w:p>
    <w:p w14:paraId="59FFAE36" w14:textId="636E8061" w:rsidR="005248E8" w:rsidRPr="00D40D9C" w:rsidRDefault="00B32204" w:rsidP="00D13B62">
      <w:pPr>
        <w:pStyle w:val="Odstavecseseznamem"/>
        <w:numPr>
          <w:ilvl w:val="0"/>
          <w:numId w:val="14"/>
        </w:numPr>
        <w:spacing w:after="120" w:line="276" w:lineRule="auto"/>
        <w:ind w:left="426"/>
        <w:contextualSpacing w:val="0"/>
        <w:jc w:val="both"/>
        <w:rPr>
          <w:lang w:val="cs-CZ" w:bidi="pl-PL"/>
        </w:rPr>
      </w:pPr>
      <w:r>
        <w:rPr>
          <w:lang w:val="cs-CZ" w:bidi="pl-PL"/>
        </w:rPr>
        <w:t xml:space="preserve">Veškeré spory vzniklé v souvislosti s plněním povinností spojených s Propagační </w:t>
      </w:r>
      <w:r w:rsidR="00C36EC7">
        <w:rPr>
          <w:lang w:val="cs-CZ" w:bidi="pl-PL"/>
        </w:rPr>
        <w:t>akcí</w:t>
      </w:r>
      <w:r>
        <w:rPr>
          <w:lang w:val="cs-CZ" w:bidi="pl-PL"/>
        </w:rPr>
        <w:t xml:space="preserve"> </w:t>
      </w:r>
      <w:r w:rsidR="009801CF">
        <w:rPr>
          <w:lang w:val="cs-CZ" w:bidi="pl-PL"/>
        </w:rPr>
        <w:t>bude řešit příslušný obecný soud.</w:t>
      </w:r>
    </w:p>
    <w:p w14:paraId="5CE1CB1D" w14:textId="77777777" w:rsidR="00251D0C" w:rsidRPr="00D40D9C" w:rsidRDefault="00251D0C" w:rsidP="00251D0C">
      <w:pPr>
        <w:rPr>
          <w:lang w:val="cs-CZ" w:bidi="pl-PL"/>
        </w:rPr>
      </w:pPr>
    </w:p>
    <w:p w14:paraId="624B5A42" w14:textId="42EADF22" w:rsidR="00C44B1F" w:rsidRPr="00D40D9C" w:rsidRDefault="009801CF" w:rsidP="00251D0C">
      <w:pPr>
        <w:rPr>
          <w:b/>
          <w:lang w:val="cs-CZ" w:bidi="pl-PL"/>
        </w:rPr>
      </w:pPr>
      <w:r>
        <w:rPr>
          <w:b/>
          <w:lang w:val="cs-CZ" w:bidi="pl-PL"/>
        </w:rPr>
        <w:t>Přílohy</w:t>
      </w:r>
      <w:r w:rsidR="00C44B1F" w:rsidRPr="00D40D9C">
        <w:rPr>
          <w:b/>
          <w:lang w:val="cs-CZ" w:bidi="pl-PL"/>
        </w:rPr>
        <w:t>:</w:t>
      </w:r>
    </w:p>
    <w:p w14:paraId="488ACD4D" w14:textId="02E7B04E" w:rsidR="00C350D3" w:rsidRPr="00D40D9C" w:rsidRDefault="00C44B1F" w:rsidP="00A65B08">
      <w:pPr>
        <w:spacing w:after="120" w:line="276" w:lineRule="auto"/>
        <w:jc w:val="both"/>
        <w:rPr>
          <w:lang w:val="cs-CZ" w:bidi="pl-PL"/>
        </w:rPr>
      </w:pPr>
      <w:r w:rsidRPr="00D40D9C">
        <w:rPr>
          <w:lang w:val="cs-CZ" w:bidi="pl-PL"/>
        </w:rPr>
        <w:t xml:space="preserve">- </w:t>
      </w:r>
      <w:r w:rsidR="009801CF">
        <w:rPr>
          <w:lang w:val="cs-CZ" w:bidi="pl-PL"/>
        </w:rPr>
        <w:t>Příloha č.</w:t>
      </w:r>
      <w:r w:rsidRPr="00D40D9C">
        <w:rPr>
          <w:lang w:val="cs-CZ" w:bidi="pl-PL"/>
        </w:rPr>
        <w:t xml:space="preserve"> </w:t>
      </w:r>
      <w:r w:rsidR="00D072A3" w:rsidRPr="00D40D9C">
        <w:rPr>
          <w:lang w:val="cs-CZ" w:bidi="pl-PL"/>
        </w:rPr>
        <w:t>1</w:t>
      </w:r>
      <w:r w:rsidRPr="00D40D9C">
        <w:rPr>
          <w:lang w:val="cs-CZ" w:bidi="pl-PL"/>
        </w:rPr>
        <w:t xml:space="preserve"> </w:t>
      </w:r>
      <w:r w:rsidR="00627879" w:rsidRPr="00D40D9C">
        <w:rPr>
          <w:lang w:val="cs-CZ" w:bidi="pl-PL"/>
        </w:rPr>
        <w:t xml:space="preserve">– </w:t>
      </w:r>
      <w:r w:rsidR="00420879" w:rsidRPr="00D40D9C">
        <w:rPr>
          <w:lang w:val="cs-CZ" w:bidi="pl-PL"/>
        </w:rPr>
        <w:t xml:space="preserve">Kategorie </w:t>
      </w:r>
      <w:r w:rsidR="009801CF">
        <w:rPr>
          <w:lang w:val="cs-CZ" w:bidi="pl-PL"/>
        </w:rPr>
        <w:t xml:space="preserve">výrobků zařazených do Propagační </w:t>
      </w:r>
      <w:r w:rsidR="00C36EC7">
        <w:rPr>
          <w:lang w:val="cs-CZ" w:bidi="pl-PL"/>
        </w:rPr>
        <w:t>akce</w:t>
      </w:r>
    </w:p>
    <w:p w14:paraId="13B09DC5" w14:textId="392B265D" w:rsidR="00632F82" w:rsidRPr="00D40D9C" w:rsidRDefault="00632F82" w:rsidP="00A65B08">
      <w:pPr>
        <w:spacing w:after="120" w:line="276" w:lineRule="auto"/>
        <w:jc w:val="both"/>
        <w:rPr>
          <w:lang w:val="cs-CZ" w:bidi="pl-PL"/>
        </w:rPr>
      </w:pPr>
      <w:r w:rsidRPr="00D40D9C">
        <w:rPr>
          <w:lang w:val="cs-CZ" w:bidi="pl-PL"/>
        </w:rPr>
        <w:t xml:space="preserve">- </w:t>
      </w:r>
      <w:r w:rsidR="009801CF">
        <w:rPr>
          <w:lang w:val="cs-CZ" w:bidi="pl-PL"/>
        </w:rPr>
        <w:t>Příloha č.</w:t>
      </w:r>
      <w:r w:rsidRPr="00D40D9C">
        <w:rPr>
          <w:lang w:val="cs-CZ" w:bidi="pl-PL"/>
        </w:rPr>
        <w:t xml:space="preserve"> </w:t>
      </w:r>
      <w:r w:rsidR="00D072A3" w:rsidRPr="00D40D9C">
        <w:rPr>
          <w:lang w:val="cs-CZ" w:bidi="pl-PL"/>
        </w:rPr>
        <w:t>2</w:t>
      </w:r>
      <w:r w:rsidRPr="00D40D9C">
        <w:rPr>
          <w:lang w:val="cs-CZ" w:bidi="pl-PL"/>
        </w:rPr>
        <w:t xml:space="preserve"> – Kategorie </w:t>
      </w:r>
      <w:r w:rsidR="009801CF">
        <w:rPr>
          <w:lang w:val="cs-CZ" w:bidi="pl-PL"/>
        </w:rPr>
        <w:t xml:space="preserve">výrobků vyloučených z Propagační </w:t>
      </w:r>
      <w:r w:rsidR="00C36EC7">
        <w:rPr>
          <w:lang w:val="cs-CZ" w:bidi="pl-PL"/>
        </w:rPr>
        <w:t>akce</w:t>
      </w:r>
      <w:r w:rsidRPr="00D40D9C">
        <w:rPr>
          <w:lang w:val="cs-CZ" w:bidi="pl-PL"/>
        </w:rPr>
        <w:t xml:space="preserve">  </w:t>
      </w:r>
    </w:p>
    <w:p w14:paraId="736EF2BA" w14:textId="200C4D31" w:rsidR="00845B25" w:rsidRPr="00D40D9C" w:rsidRDefault="00845B25" w:rsidP="00845B25">
      <w:pPr>
        <w:spacing w:after="120" w:line="276" w:lineRule="auto"/>
        <w:jc w:val="both"/>
        <w:rPr>
          <w:lang w:val="cs-CZ" w:bidi="pl-PL"/>
        </w:rPr>
      </w:pPr>
      <w:r w:rsidRPr="00D40D9C">
        <w:rPr>
          <w:lang w:val="cs-CZ" w:bidi="pl-PL"/>
        </w:rPr>
        <w:t xml:space="preserve">- </w:t>
      </w:r>
      <w:r w:rsidR="009801CF">
        <w:rPr>
          <w:lang w:val="cs-CZ" w:bidi="pl-PL"/>
        </w:rPr>
        <w:t>Příloha č.</w:t>
      </w:r>
      <w:r w:rsidRPr="00D40D9C">
        <w:rPr>
          <w:lang w:val="cs-CZ" w:bidi="pl-PL"/>
        </w:rPr>
        <w:t xml:space="preserve"> </w:t>
      </w:r>
      <w:r w:rsidR="00D072A3" w:rsidRPr="00D40D9C">
        <w:rPr>
          <w:lang w:val="cs-CZ" w:bidi="pl-PL"/>
        </w:rPr>
        <w:t>3</w:t>
      </w:r>
      <w:r w:rsidRPr="00D40D9C">
        <w:rPr>
          <w:lang w:val="cs-CZ" w:bidi="pl-PL"/>
        </w:rPr>
        <w:t xml:space="preserve"> </w:t>
      </w:r>
      <w:r w:rsidR="009801CF">
        <w:rPr>
          <w:lang w:val="cs-CZ" w:bidi="pl-PL"/>
        </w:rPr>
        <w:t>–</w:t>
      </w:r>
      <w:r w:rsidRPr="00D40D9C">
        <w:rPr>
          <w:lang w:val="cs-CZ" w:bidi="pl-PL"/>
        </w:rPr>
        <w:t xml:space="preserve"> </w:t>
      </w:r>
      <w:r w:rsidR="009801CF">
        <w:rPr>
          <w:lang w:val="cs-CZ" w:bidi="pl-PL"/>
        </w:rPr>
        <w:t xml:space="preserve">Pravidla </w:t>
      </w:r>
      <w:r w:rsidR="00D70221">
        <w:rPr>
          <w:lang w:val="cs-CZ" w:bidi="pl-PL"/>
        </w:rPr>
        <w:t>kombinování</w:t>
      </w:r>
      <w:r w:rsidR="009801CF">
        <w:rPr>
          <w:lang w:val="cs-CZ" w:bidi="pl-PL"/>
        </w:rPr>
        <w:t xml:space="preserve"> </w:t>
      </w:r>
      <w:r w:rsidR="00CF4D49">
        <w:rPr>
          <w:lang w:val="cs-CZ" w:bidi="pl-PL"/>
        </w:rPr>
        <w:t>Akčních</w:t>
      </w:r>
      <w:r w:rsidR="009801CF">
        <w:rPr>
          <w:lang w:val="cs-CZ" w:bidi="pl-PL"/>
        </w:rPr>
        <w:t xml:space="preserve"> výrobků </w:t>
      </w:r>
      <w:r w:rsidR="00D70221">
        <w:rPr>
          <w:lang w:val="cs-CZ" w:bidi="pl-PL"/>
        </w:rPr>
        <w:t>v Sadách</w:t>
      </w:r>
      <w:r w:rsidR="00B264DB" w:rsidRPr="00D40D9C">
        <w:rPr>
          <w:lang w:val="cs-CZ" w:bidi="pl-PL"/>
        </w:rPr>
        <w:t xml:space="preserve"> </w:t>
      </w:r>
      <w:r w:rsidR="009801CF">
        <w:rPr>
          <w:lang w:val="cs-CZ" w:bidi="pl-PL"/>
        </w:rPr>
        <w:t>–</w:t>
      </w:r>
      <w:r w:rsidR="00B264DB" w:rsidRPr="00D40D9C">
        <w:rPr>
          <w:lang w:val="cs-CZ" w:bidi="pl-PL"/>
        </w:rPr>
        <w:t xml:space="preserve"> </w:t>
      </w:r>
      <w:r w:rsidR="009801CF">
        <w:rPr>
          <w:lang w:val="cs-CZ" w:bidi="pl-PL"/>
        </w:rPr>
        <w:t>výpočet Slev</w:t>
      </w:r>
    </w:p>
    <w:p w14:paraId="4E8EC80A" w14:textId="77777777" w:rsidR="00382B94" w:rsidRPr="00D40D9C" w:rsidRDefault="00382B94" w:rsidP="00382B94">
      <w:pPr>
        <w:spacing w:after="120" w:line="276" w:lineRule="auto"/>
        <w:jc w:val="both"/>
        <w:rPr>
          <w:lang w:val="cs-CZ" w:bidi="pl-PL"/>
        </w:rPr>
      </w:pPr>
    </w:p>
    <w:p w14:paraId="36974B32" w14:textId="045735CD" w:rsidR="003F1860" w:rsidRPr="00D40D9C" w:rsidRDefault="009801CF" w:rsidP="00251D0C">
      <w:pPr>
        <w:rPr>
          <w:b/>
          <w:bCs/>
          <w:lang w:val="cs-CZ" w:bidi="pl-PL"/>
        </w:rPr>
      </w:pPr>
      <w:r>
        <w:rPr>
          <w:b/>
          <w:bCs/>
          <w:lang w:val="cs-CZ" w:bidi="pl-PL"/>
        </w:rPr>
        <w:t xml:space="preserve">Příloha č. </w:t>
      </w:r>
      <w:r w:rsidR="00D072A3" w:rsidRPr="00D40D9C">
        <w:rPr>
          <w:b/>
          <w:bCs/>
          <w:lang w:val="cs-CZ" w:bidi="pl-PL"/>
        </w:rPr>
        <w:t>1</w:t>
      </w:r>
      <w:r w:rsidR="003F1860" w:rsidRPr="00D40D9C">
        <w:rPr>
          <w:b/>
          <w:bCs/>
          <w:lang w:val="cs-CZ" w:bidi="pl-PL"/>
        </w:rPr>
        <w:t xml:space="preserve"> – </w:t>
      </w:r>
      <w:bookmarkStart w:id="13" w:name="_Hlk128557268"/>
      <w:r w:rsidR="00420879" w:rsidRPr="00D40D9C">
        <w:rPr>
          <w:b/>
          <w:bCs/>
          <w:lang w:val="cs-CZ" w:bidi="pl-PL"/>
        </w:rPr>
        <w:t xml:space="preserve">Kategorie </w:t>
      </w:r>
      <w:r>
        <w:rPr>
          <w:b/>
          <w:bCs/>
          <w:lang w:val="cs-CZ" w:bidi="pl-PL"/>
        </w:rPr>
        <w:t xml:space="preserve">výrobků zařazených do Propagační </w:t>
      </w:r>
      <w:r w:rsidR="00C36EC7">
        <w:rPr>
          <w:b/>
          <w:bCs/>
          <w:lang w:val="cs-CZ" w:bidi="pl-PL"/>
        </w:rPr>
        <w:t>akce</w:t>
      </w:r>
      <w:bookmarkEnd w:id="13"/>
    </w:p>
    <w:p w14:paraId="65DE6C60" w14:textId="2A4C10A5" w:rsidR="00466461" w:rsidRPr="00D40D9C" w:rsidRDefault="002C4C28" w:rsidP="00BB70BC">
      <w:pPr>
        <w:pStyle w:val="Odstavecseseznamem"/>
        <w:numPr>
          <w:ilvl w:val="0"/>
          <w:numId w:val="19"/>
        </w:numPr>
        <w:rPr>
          <w:lang w:val="cs-CZ" w:bidi="pl-PL"/>
        </w:rPr>
      </w:pPr>
      <w:r>
        <w:rPr>
          <w:lang w:val="cs-CZ" w:bidi="pl-PL"/>
        </w:rPr>
        <w:t xml:space="preserve">Kojenecká, dětská, </w:t>
      </w:r>
      <w:proofErr w:type="spellStart"/>
      <w:r>
        <w:rPr>
          <w:lang w:val="cs-CZ" w:bidi="pl-PL"/>
        </w:rPr>
        <w:t>teenagerská</w:t>
      </w:r>
      <w:proofErr w:type="spellEnd"/>
      <w:r>
        <w:rPr>
          <w:lang w:val="cs-CZ" w:bidi="pl-PL"/>
        </w:rPr>
        <w:t>, dámská a pánská trička s krátkým rukávem</w:t>
      </w:r>
    </w:p>
    <w:p w14:paraId="46A40926" w14:textId="63D5DB13" w:rsidR="00466461" w:rsidRPr="00D40D9C" w:rsidRDefault="002C4C28" w:rsidP="00466461">
      <w:pPr>
        <w:pStyle w:val="Odstavecseseznamem"/>
        <w:numPr>
          <w:ilvl w:val="0"/>
          <w:numId w:val="19"/>
        </w:numPr>
        <w:rPr>
          <w:lang w:val="cs-CZ" w:bidi="pl-PL"/>
        </w:rPr>
      </w:pPr>
      <w:r>
        <w:rPr>
          <w:lang w:val="cs-CZ" w:bidi="pl-PL"/>
        </w:rPr>
        <w:t xml:space="preserve">Kojenecká, dětská, </w:t>
      </w:r>
      <w:proofErr w:type="spellStart"/>
      <w:r>
        <w:rPr>
          <w:lang w:val="cs-CZ" w:bidi="pl-PL"/>
        </w:rPr>
        <w:t>teenagerská</w:t>
      </w:r>
      <w:proofErr w:type="spellEnd"/>
      <w:r>
        <w:rPr>
          <w:lang w:val="cs-CZ" w:bidi="pl-PL"/>
        </w:rPr>
        <w:t>, dámská a pánská trička s dlouhým rukávem</w:t>
      </w:r>
    </w:p>
    <w:p w14:paraId="66A35D9F" w14:textId="4A242A7A" w:rsidR="004641A7" w:rsidRPr="00D40D9C" w:rsidRDefault="002C4C28" w:rsidP="00466461">
      <w:pPr>
        <w:pStyle w:val="Odstavecseseznamem"/>
        <w:numPr>
          <w:ilvl w:val="0"/>
          <w:numId w:val="19"/>
        </w:numPr>
        <w:rPr>
          <w:lang w:val="cs-CZ" w:bidi="pl-PL"/>
        </w:rPr>
      </w:pPr>
      <w:r>
        <w:rPr>
          <w:lang w:val="cs-CZ" w:bidi="pl-PL"/>
        </w:rPr>
        <w:t xml:space="preserve">Kojenecké, dětské, </w:t>
      </w:r>
      <w:proofErr w:type="spellStart"/>
      <w:r>
        <w:rPr>
          <w:lang w:val="cs-CZ" w:bidi="pl-PL"/>
        </w:rPr>
        <w:t>teenagerské</w:t>
      </w:r>
      <w:proofErr w:type="spellEnd"/>
      <w:r>
        <w:rPr>
          <w:lang w:val="cs-CZ" w:bidi="pl-PL"/>
        </w:rPr>
        <w:t>, dámské a pánské topy</w:t>
      </w:r>
    </w:p>
    <w:p w14:paraId="7BA02BE7" w14:textId="28B2600F" w:rsidR="00E159A5" w:rsidRPr="00D40D9C" w:rsidRDefault="002C4C28" w:rsidP="00466461">
      <w:pPr>
        <w:pStyle w:val="Odstavecseseznamem"/>
        <w:numPr>
          <w:ilvl w:val="0"/>
          <w:numId w:val="19"/>
        </w:numPr>
        <w:rPr>
          <w:lang w:val="cs-CZ" w:bidi="pl-PL"/>
        </w:rPr>
      </w:pPr>
      <w:r>
        <w:rPr>
          <w:lang w:val="cs-CZ" w:bidi="pl-PL"/>
        </w:rPr>
        <w:lastRenderedPageBreak/>
        <w:t>Dětská, dámská a pánská tílka</w:t>
      </w:r>
    </w:p>
    <w:p w14:paraId="715B8589" w14:textId="656F3067" w:rsidR="004F3E93" w:rsidRPr="00D40D9C" w:rsidRDefault="002C4C28" w:rsidP="00466461">
      <w:pPr>
        <w:pStyle w:val="Odstavecseseznamem"/>
        <w:numPr>
          <w:ilvl w:val="0"/>
          <w:numId w:val="19"/>
        </w:numPr>
        <w:rPr>
          <w:lang w:val="cs-CZ" w:bidi="pl-PL"/>
        </w:rPr>
      </w:pPr>
      <w:r>
        <w:rPr>
          <w:lang w:val="cs-CZ" w:bidi="pl-PL"/>
        </w:rPr>
        <w:t xml:space="preserve">Dámské </w:t>
      </w:r>
      <w:r w:rsidR="00D70221">
        <w:rPr>
          <w:lang w:val="cs-CZ" w:bidi="pl-PL"/>
        </w:rPr>
        <w:t>košile</w:t>
      </w:r>
      <w:r>
        <w:rPr>
          <w:lang w:val="cs-CZ" w:bidi="pl-PL"/>
        </w:rPr>
        <w:t xml:space="preserve"> s krátkým rukávem</w:t>
      </w:r>
    </w:p>
    <w:p w14:paraId="01BE03AF" w14:textId="3790135E" w:rsidR="00A852F4" w:rsidRPr="00D40D9C" w:rsidRDefault="002C4C28" w:rsidP="00BB70BC">
      <w:pPr>
        <w:pStyle w:val="Odstavecseseznamem"/>
        <w:numPr>
          <w:ilvl w:val="0"/>
          <w:numId w:val="19"/>
        </w:numPr>
        <w:rPr>
          <w:lang w:val="cs-CZ" w:bidi="pl-PL"/>
        </w:rPr>
      </w:pPr>
      <w:r>
        <w:rPr>
          <w:lang w:val="cs-CZ" w:bidi="pl-PL"/>
        </w:rPr>
        <w:t xml:space="preserve">Kojenecké, dětské, </w:t>
      </w:r>
      <w:proofErr w:type="spellStart"/>
      <w:r>
        <w:rPr>
          <w:lang w:val="cs-CZ" w:bidi="pl-PL"/>
        </w:rPr>
        <w:t>teenagerské</w:t>
      </w:r>
      <w:proofErr w:type="spellEnd"/>
      <w:r>
        <w:rPr>
          <w:lang w:val="cs-CZ" w:bidi="pl-PL"/>
        </w:rPr>
        <w:t>, dámské a pánské šortky</w:t>
      </w:r>
    </w:p>
    <w:p w14:paraId="3C62397C" w14:textId="289E6657" w:rsidR="00101034" w:rsidRPr="00D40D9C" w:rsidRDefault="002C4C28" w:rsidP="0036588B">
      <w:pPr>
        <w:pStyle w:val="Odstavecseseznamem"/>
        <w:numPr>
          <w:ilvl w:val="0"/>
          <w:numId w:val="19"/>
        </w:numPr>
        <w:rPr>
          <w:lang w:val="cs-CZ" w:bidi="pl-PL"/>
        </w:rPr>
      </w:pPr>
      <w:r>
        <w:rPr>
          <w:lang w:val="cs-CZ" w:bidi="pl-PL"/>
        </w:rPr>
        <w:t xml:space="preserve">Kojenecké, dětské, </w:t>
      </w:r>
      <w:proofErr w:type="spellStart"/>
      <w:r>
        <w:rPr>
          <w:lang w:val="cs-CZ" w:bidi="pl-PL"/>
        </w:rPr>
        <w:t>teenagerské</w:t>
      </w:r>
      <w:proofErr w:type="spellEnd"/>
      <w:r>
        <w:rPr>
          <w:lang w:val="cs-CZ" w:bidi="pl-PL"/>
        </w:rPr>
        <w:t>, dámské a pánské plavky</w:t>
      </w:r>
    </w:p>
    <w:p w14:paraId="6BBC8A28" w14:textId="77777777" w:rsidR="005430DF" w:rsidRPr="00D40D9C" w:rsidRDefault="005430DF" w:rsidP="005430DF">
      <w:pPr>
        <w:pStyle w:val="Odstavecseseznamem"/>
        <w:rPr>
          <w:lang w:val="cs-CZ" w:bidi="pl-PL"/>
        </w:rPr>
      </w:pPr>
    </w:p>
    <w:p w14:paraId="246C2B39" w14:textId="5FBA82FB" w:rsidR="00632F82" w:rsidRPr="00D40D9C" w:rsidRDefault="002C4C28" w:rsidP="00632F82">
      <w:pPr>
        <w:rPr>
          <w:b/>
          <w:bCs/>
          <w:lang w:val="cs-CZ" w:bidi="pl-PL"/>
        </w:rPr>
      </w:pPr>
      <w:bookmarkStart w:id="14" w:name="_Hlk135394019"/>
      <w:r>
        <w:rPr>
          <w:b/>
          <w:bCs/>
          <w:lang w:val="cs-CZ" w:bidi="pl-PL"/>
        </w:rPr>
        <w:t>Příloha č.</w:t>
      </w:r>
      <w:r w:rsidR="00632F82" w:rsidRPr="00D40D9C">
        <w:rPr>
          <w:b/>
          <w:bCs/>
          <w:lang w:val="cs-CZ" w:bidi="pl-PL"/>
        </w:rPr>
        <w:t xml:space="preserve"> </w:t>
      </w:r>
      <w:r w:rsidR="00D072A3" w:rsidRPr="00D40D9C">
        <w:rPr>
          <w:b/>
          <w:bCs/>
          <w:lang w:val="cs-CZ" w:bidi="pl-PL"/>
        </w:rPr>
        <w:t>2</w:t>
      </w:r>
      <w:r w:rsidR="00632F82" w:rsidRPr="00D40D9C">
        <w:rPr>
          <w:b/>
          <w:bCs/>
          <w:lang w:val="cs-CZ" w:bidi="pl-PL"/>
        </w:rPr>
        <w:t xml:space="preserve"> – Kategorie </w:t>
      </w:r>
      <w:r>
        <w:rPr>
          <w:b/>
          <w:bCs/>
          <w:lang w:val="cs-CZ" w:bidi="pl-PL"/>
        </w:rPr>
        <w:t xml:space="preserve">produktů vyloučených z Propagační </w:t>
      </w:r>
      <w:r w:rsidR="00C36EC7">
        <w:rPr>
          <w:b/>
          <w:bCs/>
          <w:lang w:val="cs-CZ" w:bidi="pl-PL"/>
        </w:rPr>
        <w:t>akce</w:t>
      </w:r>
      <w:r w:rsidR="00632F82" w:rsidRPr="00D40D9C">
        <w:rPr>
          <w:b/>
          <w:bCs/>
          <w:lang w:val="cs-CZ" w:bidi="pl-PL"/>
        </w:rPr>
        <w:t xml:space="preserve">  </w:t>
      </w:r>
    </w:p>
    <w:bookmarkEnd w:id="14"/>
    <w:p w14:paraId="3E736033" w14:textId="2C19B46E" w:rsidR="00C9105A" w:rsidRPr="00D40D9C" w:rsidRDefault="002C4C28" w:rsidP="006E5A2F">
      <w:pPr>
        <w:pStyle w:val="Odstavecseseznamem"/>
        <w:numPr>
          <w:ilvl w:val="0"/>
          <w:numId w:val="20"/>
        </w:numPr>
        <w:tabs>
          <w:tab w:val="left" w:pos="720"/>
        </w:tabs>
        <w:ind w:left="720"/>
        <w:rPr>
          <w:lang w:val="cs-CZ" w:bidi="pl-PL"/>
        </w:rPr>
      </w:pPr>
      <w:r>
        <w:rPr>
          <w:lang w:val="cs-CZ" w:bidi="pl-PL"/>
        </w:rPr>
        <w:t>Sady</w:t>
      </w:r>
      <w:r w:rsidR="005D6720" w:rsidRPr="00D40D9C">
        <w:rPr>
          <w:lang w:val="cs-CZ" w:bidi="pl-PL"/>
        </w:rPr>
        <w:t xml:space="preserve">: </w:t>
      </w:r>
      <w:r>
        <w:rPr>
          <w:lang w:val="cs-CZ" w:bidi="pl-PL"/>
        </w:rPr>
        <w:t>tričko</w:t>
      </w:r>
      <w:r w:rsidR="005D6720" w:rsidRPr="00D40D9C">
        <w:rPr>
          <w:lang w:val="cs-CZ" w:bidi="pl-PL"/>
        </w:rPr>
        <w:t xml:space="preserve"> + </w:t>
      </w:r>
      <w:r>
        <w:rPr>
          <w:lang w:val="cs-CZ" w:bidi="pl-PL"/>
        </w:rPr>
        <w:t>šortky</w:t>
      </w:r>
    </w:p>
    <w:p w14:paraId="25EB611D" w14:textId="0C795FC7" w:rsidR="00594ACF" w:rsidRPr="00D40D9C" w:rsidRDefault="00D70221" w:rsidP="006E5A2F">
      <w:pPr>
        <w:pStyle w:val="Odstavecseseznamem"/>
        <w:numPr>
          <w:ilvl w:val="0"/>
          <w:numId w:val="20"/>
        </w:numPr>
        <w:ind w:left="720"/>
        <w:rPr>
          <w:lang w:val="cs-CZ" w:bidi="pl-PL"/>
        </w:rPr>
      </w:pPr>
      <w:r>
        <w:rPr>
          <w:lang w:val="cs-CZ" w:bidi="pl-PL"/>
        </w:rPr>
        <w:t>Dětské a pánské košile</w:t>
      </w:r>
      <w:r w:rsidR="00594ACF" w:rsidRPr="00D40D9C">
        <w:rPr>
          <w:lang w:val="cs-CZ" w:bidi="pl-PL"/>
        </w:rPr>
        <w:t xml:space="preserve"> </w:t>
      </w:r>
    </w:p>
    <w:p w14:paraId="466D6F8A" w14:textId="1BA93780" w:rsidR="00594ACF" w:rsidRPr="00D40D9C" w:rsidRDefault="00D70221" w:rsidP="006E5A2F">
      <w:pPr>
        <w:pStyle w:val="Odstavecseseznamem"/>
        <w:numPr>
          <w:ilvl w:val="0"/>
          <w:numId w:val="20"/>
        </w:numPr>
        <w:ind w:left="720"/>
        <w:rPr>
          <w:lang w:val="cs-CZ" w:bidi="pl-PL"/>
        </w:rPr>
      </w:pPr>
      <w:r>
        <w:rPr>
          <w:lang w:val="cs-CZ" w:bidi="pl-PL"/>
        </w:rPr>
        <w:t>Dámské košile s dlouhým rukávem</w:t>
      </w:r>
    </w:p>
    <w:p w14:paraId="25488F9E" w14:textId="77777777" w:rsidR="005430DF" w:rsidRPr="00D40D9C" w:rsidRDefault="005430DF" w:rsidP="005430DF">
      <w:pPr>
        <w:pStyle w:val="Odstavecseseznamem"/>
        <w:ind w:left="1080"/>
        <w:rPr>
          <w:lang w:val="cs-CZ" w:bidi="pl-PL"/>
        </w:rPr>
      </w:pPr>
    </w:p>
    <w:p w14:paraId="11A8555B" w14:textId="2173B090" w:rsidR="00845B25" w:rsidRPr="00D40D9C" w:rsidRDefault="00D70221" w:rsidP="00845B25">
      <w:pPr>
        <w:spacing w:after="120" w:line="276" w:lineRule="auto"/>
        <w:jc w:val="both"/>
        <w:rPr>
          <w:b/>
          <w:bCs/>
          <w:lang w:val="cs-CZ" w:bidi="pl-PL"/>
        </w:rPr>
      </w:pPr>
      <w:r>
        <w:rPr>
          <w:b/>
          <w:bCs/>
          <w:lang w:val="cs-CZ" w:bidi="pl-PL"/>
        </w:rPr>
        <w:t>Příloha č.</w:t>
      </w:r>
      <w:r w:rsidR="00845B25" w:rsidRPr="00D40D9C">
        <w:rPr>
          <w:b/>
          <w:bCs/>
          <w:lang w:val="cs-CZ" w:bidi="pl-PL"/>
        </w:rPr>
        <w:t xml:space="preserve"> </w:t>
      </w:r>
      <w:r w:rsidR="00D072A3" w:rsidRPr="00D40D9C">
        <w:rPr>
          <w:b/>
          <w:bCs/>
          <w:lang w:val="cs-CZ" w:bidi="pl-PL"/>
        </w:rPr>
        <w:t>3</w:t>
      </w:r>
      <w:r w:rsidR="00845B25" w:rsidRPr="00D40D9C">
        <w:rPr>
          <w:b/>
          <w:bCs/>
          <w:lang w:val="cs-CZ" w:bidi="pl-PL"/>
        </w:rPr>
        <w:t xml:space="preserve"> </w:t>
      </w:r>
      <w:r>
        <w:rPr>
          <w:b/>
          <w:bCs/>
          <w:lang w:val="cs-CZ" w:bidi="pl-PL"/>
        </w:rPr>
        <w:t>–</w:t>
      </w:r>
      <w:r w:rsidR="00845B25" w:rsidRPr="00D40D9C">
        <w:rPr>
          <w:b/>
          <w:bCs/>
          <w:lang w:val="cs-CZ" w:bidi="pl-PL"/>
        </w:rPr>
        <w:t xml:space="preserve"> </w:t>
      </w:r>
      <w:r>
        <w:rPr>
          <w:b/>
          <w:bCs/>
          <w:lang w:val="cs-CZ" w:bidi="pl-PL"/>
        </w:rPr>
        <w:t xml:space="preserve">Pravidla kombinování </w:t>
      </w:r>
      <w:r w:rsidR="00CF4D49">
        <w:rPr>
          <w:b/>
          <w:bCs/>
          <w:lang w:val="cs-CZ" w:bidi="pl-PL"/>
        </w:rPr>
        <w:t>Akčních</w:t>
      </w:r>
      <w:r>
        <w:rPr>
          <w:b/>
          <w:bCs/>
          <w:lang w:val="cs-CZ" w:bidi="pl-PL"/>
        </w:rPr>
        <w:t xml:space="preserve"> výrobků v Sadách – výpočet Slev</w:t>
      </w:r>
    </w:p>
    <w:p w14:paraId="294F0616" w14:textId="0CAED3D8" w:rsidR="006355B9" w:rsidRPr="00D40D9C" w:rsidRDefault="006355B9" w:rsidP="00724964">
      <w:pPr>
        <w:spacing w:after="120" w:line="276" w:lineRule="auto"/>
        <w:jc w:val="both"/>
        <w:rPr>
          <w:u w:val="single"/>
          <w:lang w:val="cs-CZ" w:bidi="pl-PL"/>
        </w:rPr>
      </w:pPr>
    </w:p>
    <w:p w14:paraId="12A38ADA" w14:textId="0E15A235" w:rsidR="006355B9" w:rsidRPr="00D40D9C" w:rsidRDefault="00D70221" w:rsidP="00845B25">
      <w:pPr>
        <w:pStyle w:val="Odstavecseseznamem"/>
        <w:spacing w:after="120" w:line="276" w:lineRule="auto"/>
        <w:ind w:left="426"/>
        <w:contextualSpacing w:val="0"/>
        <w:jc w:val="both"/>
        <w:rPr>
          <w:b/>
          <w:bCs/>
          <w:u w:val="single"/>
          <w:lang w:val="cs-CZ" w:bidi="pl-PL"/>
        </w:rPr>
      </w:pPr>
      <w:r>
        <w:rPr>
          <w:b/>
          <w:bCs/>
          <w:u w:val="single"/>
          <w:lang w:val="cs-CZ" w:bidi="pl-PL"/>
        </w:rPr>
        <w:t xml:space="preserve">Kombinování </w:t>
      </w:r>
      <w:r w:rsidR="00CF4D49">
        <w:rPr>
          <w:b/>
          <w:bCs/>
          <w:u w:val="single"/>
          <w:lang w:val="cs-CZ" w:bidi="pl-PL"/>
        </w:rPr>
        <w:t>Akčních</w:t>
      </w:r>
      <w:r>
        <w:rPr>
          <w:b/>
          <w:bCs/>
          <w:u w:val="single"/>
          <w:lang w:val="cs-CZ" w:bidi="pl-PL"/>
        </w:rPr>
        <w:t xml:space="preserve"> výrobků v Sadách</w:t>
      </w:r>
    </w:p>
    <w:p w14:paraId="7AFDE38B" w14:textId="7D356F38" w:rsidR="006355B9" w:rsidRPr="00D40D9C" w:rsidRDefault="00D70221" w:rsidP="00845B25">
      <w:pPr>
        <w:pStyle w:val="Odstavecseseznamem"/>
        <w:spacing w:after="120" w:line="276" w:lineRule="auto"/>
        <w:ind w:left="426"/>
        <w:contextualSpacing w:val="0"/>
        <w:jc w:val="both"/>
        <w:rPr>
          <w:lang w:val="cs-CZ" w:bidi="pl-PL"/>
        </w:rPr>
      </w:pPr>
      <w:r w:rsidRPr="00D70221">
        <w:rPr>
          <w:lang w:val="cs-CZ" w:bidi="pl-PL"/>
        </w:rPr>
        <w:t>Sady se skládají ze 3 produktů nebo</w:t>
      </w:r>
      <w:r>
        <w:rPr>
          <w:lang w:val="cs-CZ" w:bidi="pl-PL"/>
        </w:rPr>
        <w:t xml:space="preserve"> počtu produktů, jenž je násobkem </w:t>
      </w:r>
      <w:r w:rsidRPr="00D70221">
        <w:rPr>
          <w:lang w:val="cs-CZ" w:bidi="pl-PL"/>
        </w:rPr>
        <w:t xml:space="preserve">čísla 3. Pokud Účastník zakoupí více než tři </w:t>
      </w:r>
      <w:r w:rsidR="00C36EC7">
        <w:rPr>
          <w:lang w:val="cs-CZ" w:bidi="pl-PL"/>
        </w:rPr>
        <w:t>Akční výrobky</w:t>
      </w:r>
      <w:r w:rsidRPr="00D70221">
        <w:rPr>
          <w:lang w:val="cs-CZ" w:bidi="pl-PL"/>
        </w:rPr>
        <w:t>, kombinují se v Sadách následujícím způsobem</w:t>
      </w:r>
      <w:r w:rsidR="006355B9" w:rsidRPr="00D40D9C">
        <w:rPr>
          <w:lang w:val="cs-CZ" w:bidi="pl-PL"/>
        </w:rPr>
        <w:t>:</w:t>
      </w:r>
    </w:p>
    <w:p w14:paraId="18B459A3" w14:textId="3EABAF50" w:rsidR="007E3AED" w:rsidRPr="00996ED1" w:rsidRDefault="00D70221" w:rsidP="00157208">
      <w:pPr>
        <w:pStyle w:val="Odstavecseseznamem"/>
        <w:numPr>
          <w:ilvl w:val="0"/>
          <w:numId w:val="15"/>
        </w:numPr>
        <w:spacing w:after="120" w:line="276" w:lineRule="auto"/>
        <w:contextualSpacing w:val="0"/>
        <w:jc w:val="both"/>
        <w:rPr>
          <w:lang w:val="cs-CZ" w:bidi="pl-PL"/>
        </w:rPr>
      </w:pPr>
      <w:r w:rsidRPr="00D70221">
        <w:rPr>
          <w:lang w:val="cs-CZ" w:bidi="pl-PL"/>
        </w:rPr>
        <w:t xml:space="preserve">v případě nákupu 3 </w:t>
      </w:r>
      <w:r w:rsidR="00CF4D49">
        <w:rPr>
          <w:lang w:val="cs-CZ" w:bidi="pl-PL"/>
        </w:rPr>
        <w:t>Akčních</w:t>
      </w:r>
      <w:r w:rsidRPr="00D70221">
        <w:rPr>
          <w:lang w:val="cs-CZ" w:bidi="pl-PL"/>
        </w:rPr>
        <w:t xml:space="preserve"> výrobků nebo počtu </w:t>
      </w:r>
      <w:r w:rsidR="00CF4D49">
        <w:rPr>
          <w:lang w:val="cs-CZ" w:bidi="pl-PL"/>
        </w:rPr>
        <w:t>Akčních</w:t>
      </w:r>
      <w:r w:rsidRPr="00D70221">
        <w:rPr>
          <w:lang w:val="cs-CZ" w:bidi="pl-PL"/>
        </w:rPr>
        <w:t xml:space="preserve"> výrobků, jenž je násobkem </w:t>
      </w:r>
      <w:r w:rsidR="008107FC">
        <w:rPr>
          <w:lang w:val="cs-CZ" w:bidi="pl-PL"/>
        </w:rPr>
        <w:br/>
      </w:r>
      <w:r w:rsidRPr="00D70221">
        <w:rPr>
          <w:lang w:val="cs-CZ" w:bidi="pl-PL"/>
        </w:rPr>
        <w:t xml:space="preserve">čísla 3, </w:t>
      </w:r>
      <w:r w:rsidRPr="00996ED1">
        <w:rPr>
          <w:lang w:val="cs-CZ" w:bidi="pl-PL"/>
        </w:rPr>
        <w:t xml:space="preserve">slučují se všechny zakoupené </w:t>
      </w:r>
      <w:r w:rsidR="00C36EC7" w:rsidRPr="00996ED1">
        <w:rPr>
          <w:lang w:val="cs-CZ" w:bidi="pl-PL"/>
        </w:rPr>
        <w:t>Akční výrobky</w:t>
      </w:r>
      <w:r w:rsidRPr="00996ED1">
        <w:rPr>
          <w:lang w:val="cs-CZ" w:bidi="pl-PL"/>
        </w:rPr>
        <w:t xml:space="preserve"> do jedné Sady</w:t>
      </w:r>
      <w:r w:rsidR="007E3AED" w:rsidRPr="00996ED1">
        <w:rPr>
          <w:lang w:val="cs-CZ" w:bidi="pl-PL"/>
        </w:rPr>
        <w:t>;</w:t>
      </w:r>
    </w:p>
    <w:p w14:paraId="3227B815" w14:textId="157E3C56" w:rsidR="006355B9" w:rsidRPr="00E94D37" w:rsidRDefault="00D70221" w:rsidP="00724964">
      <w:pPr>
        <w:pStyle w:val="Odstavecseseznamem"/>
        <w:numPr>
          <w:ilvl w:val="0"/>
          <w:numId w:val="15"/>
        </w:numPr>
        <w:spacing w:after="120" w:line="276" w:lineRule="auto"/>
        <w:contextualSpacing w:val="0"/>
        <w:jc w:val="both"/>
        <w:rPr>
          <w:lang w:val="cs-CZ" w:bidi="pl-PL"/>
        </w:rPr>
      </w:pPr>
      <w:r w:rsidRPr="00E94D37">
        <w:rPr>
          <w:rFonts w:cstheme="minorHAnsi"/>
          <w:color w:val="000000"/>
          <w:lang w:val="cs-CZ"/>
        </w:rPr>
        <w:t xml:space="preserve">v případě nákupu </w:t>
      </w:r>
      <w:r w:rsidR="00CF4D49">
        <w:rPr>
          <w:rFonts w:cstheme="minorHAnsi"/>
          <w:color w:val="000000"/>
          <w:lang w:val="cs-CZ"/>
        </w:rPr>
        <w:t>Akčních</w:t>
      </w:r>
      <w:r w:rsidRPr="00E94D37">
        <w:rPr>
          <w:rFonts w:cstheme="minorHAnsi"/>
          <w:color w:val="000000"/>
          <w:lang w:val="cs-CZ"/>
        </w:rPr>
        <w:t xml:space="preserve"> výrobků v počtu, který není násobkem čísla 3, se nejdražší zakoupený </w:t>
      </w:r>
      <w:r w:rsidR="008107FC">
        <w:rPr>
          <w:rFonts w:cstheme="minorHAnsi"/>
          <w:color w:val="000000"/>
          <w:lang w:val="cs-CZ"/>
        </w:rPr>
        <w:t>Akční</w:t>
      </w:r>
      <w:r w:rsidRPr="00E94D37">
        <w:rPr>
          <w:rFonts w:cstheme="minorHAnsi"/>
          <w:color w:val="000000"/>
          <w:lang w:val="cs-CZ"/>
        </w:rPr>
        <w:t xml:space="preserve"> výrobek nebo 2 nejdražší zakoupené </w:t>
      </w:r>
      <w:r w:rsidR="00C36EC7">
        <w:rPr>
          <w:rFonts w:cstheme="minorHAnsi"/>
          <w:color w:val="000000"/>
          <w:lang w:val="cs-CZ"/>
        </w:rPr>
        <w:t>Akční výrobky</w:t>
      </w:r>
      <w:r w:rsidRPr="00E94D37">
        <w:rPr>
          <w:rFonts w:cstheme="minorHAnsi"/>
          <w:color w:val="000000"/>
          <w:lang w:val="cs-CZ"/>
        </w:rPr>
        <w:t xml:space="preserve"> vyřadí </w:t>
      </w:r>
      <w:r w:rsidR="00FC29F1">
        <w:rPr>
          <w:rFonts w:cstheme="minorHAnsi"/>
          <w:color w:val="000000"/>
          <w:lang w:val="cs-CZ"/>
        </w:rPr>
        <w:br/>
      </w:r>
      <w:r w:rsidRPr="00E94D37">
        <w:rPr>
          <w:rFonts w:cstheme="minorHAnsi"/>
          <w:color w:val="000000"/>
          <w:lang w:val="cs-CZ"/>
        </w:rPr>
        <w:t xml:space="preserve">z Propagační </w:t>
      </w:r>
      <w:r w:rsidR="00C36EC7">
        <w:rPr>
          <w:rFonts w:cstheme="minorHAnsi"/>
          <w:color w:val="000000"/>
          <w:lang w:val="cs-CZ"/>
        </w:rPr>
        <w:t>akce</w:t>
      </w:r>
      <w:r w:rsidRPr="00E94D37">
        <w:rPr>
          <w:rFonts w:cstheme="minorHAnsi"/>
          <w:color w:val="000000"/>
          <w:lang w:val="cs-CZ"/>
        </w:rPr>
        <w:t xml:space="preserve"> a nezařadí se do Sady a ostatní </w:t>
      </w:r>
      <w:r w:rsidR="00C36EC7">
        <w:rPr>
          <w:rFonts w:cstheme="minorHAnsi"/>
          <w:color w:val="000000"/>
          <w:lang w:val="cs-CZ"/>
        </w:rPr>
        <w:t>Akční výrobky</w:t>
      </w:r>
      <w:r w:rsidRPr="00E94D37">
        <w:rPr>
          <w:rFonts w:cstheme="minorHAnsi"/>
          <w:color w:val="000000"/>
          <w:lang w:val="cs-CZ"/>
        </w:rPr>
        <w:t xml:space="preserve"> se sloučí do jedné Sady</w:t>
      </w:r>
      <w:r w:rsidR="007E3AED" w:rsidRPr="00E94D37">
        <w:rPr>
          <w:lang w:val="cs-CZ" w:bidi="pl-PL"/>
        </w:rPr>
        <w:t>.</w:t>
      </w:r>
    </w:p>
    <w:p w14:paraId="5C984F99" w14:textId="7CFB4ED2" w:rsidR="006355B9" w:rsidRPr="00D40D9C" w:rsidRDefault="006355B9" w:rsidP="00845B25">
      <w:pPr>
        <w:pStyle w:val="Odstavecseseznamem"/>
        <w:spacing w:after="120" w:line="276" w:lineRule="auto"/>
        <w:ind w:left="426"/>
        <w:contextualSpacing w:val="0"/>
        <w:jc w:val="both"/>
        <w:rPr>
          <w:lang w:val="cs-CZ" w:bidi="pl-PL"/>
        </w:rPr>
      </w:pPr>
    </w:p>
    <w:p w14:paraId="500BB64A" w14:textId="60B70413" w:rsidR="002C1F52" w:rsidRPr="00D40D9C" w:rsidRDefault="00D70221" w:rsidP="00845B25">
      <w:pPr>
        <w:pStyle w:val="Odstavecseseznamem"/>
        <w:spacing w:after="120" w:line="276" w:lineRule="auto"/>
        <w:ind w:left="426"/>
        <w:contextualSpacing w:val="0"/>
        <w:jc w:val="both"/>
        <w:rPr>
          <w:b/>
          <w:bCs/>
          <w:u w:val="single"/>
          <w:lang w:val="cs-CZ" w:bidi="pl-PL"/>
        </w:rPr>
      </w:pPr>
      <w:r>
        <w:rPr>
          <w:b/>
          <w:bCs/>
          <w:u w:val="single"/>
          <w:lang w:val="cs-CZ" w:bidi="pl-PL"/>
        </w:rPr>
        <w:t>Výpočet a vyúčtování Slevy</w:t>
      </w:r>
    </w:p>
    <w:p w14:paraId="0D1B49EF" w14:textId="5368E910" w:rsidR="006355B9" w:rsidRPr="00D40D9C" w:rsidRDefault="001A77E4" w:rsidP="00BA4397">
      <w:pPr>
        <w:pStyle w:val="Odstavecseseznamem"/>
        <w:spacing w:after="120" w:line="276" w:lineRule="auto"/>
        <w:ind w:left="426"/>
        <w:contextualSpacing w:val="0"/>
        <w:jc w:val="both"/>
        <w:rPr>
          <w:lang w:val="cs-CZ" w:bidi="pl-PL"/>
        </w:rPr>
      </w:pPr>
      <w:r w:rsidRPr="001A77E4">
        <w:rPr>
          <w:lang w:val="cs-CZ" w:bidi="pl-PL"/>
        </w:rPr>
        <w:t xml:space="preserve">Jsou-li tři </w:t>
      </w:r>
      <w:r w:rsidR="00C36EC7">
        <w:rPr>
          <w:lang w:val="cs-CZ" w:bidi="pl-PL"/>
        </w:rPr>
        <w:t>Akční výrobky</w:t>
      </w:r>
      <w:r w:rsidRPr="001A77E4">
        <w:rPr>
          <w:lang w:val="cs-CZ" w:bidi="pl-PL"/>
        </w:rPr>
        <w:t xml:space="preserve"> zakoupeny jako Sada, vypočítá se sleva ve výši, která odpovídá ceně nejlevnějšího z </w:t>
      </w:r>
      <w:r w:rsidR="00CF4D49">
        <w:rPr>
          <w:lang w:val="cs-CZ" w:bidi="pl-PL"/>
        </w:rPr>
        <w:t>Akčních</w:t>
      </w:r>
      <w:r w:rsidRPr="001A77E4">
        <w:rPr>
          <w:lang w:val="cs-CZ" w:bidi="pl-PL"/>
        </w:rPr>
        <w:t xml:space="preserve"> výrobků</w:t>
      </w:r>
      <w:r w:rsidR="00FD35E8" w:rsidRPr="00D40D9C">
        <w:rPr>
          <w:lang w:val="cs-CZ" w:bidi="pl-PL"/>
        </w:rPr>
        <w:t>.</w:t>
      </w:r>
    </w:p>
    <w:p w14:paraId="7ABE4AFB" w14:textId="439CBE90" w:rsidR="00FD35E8" w:rsidRPr="00D40D9C" w:rsidRDefault="001A77E4" w:rsidP="00BA4397">
      <w:pPr>
        <w:pStyle w:val="Odstavecseseznamem"/>
        <w:spacing w:after="120" w:line="276" w:lineRule="auto"/>
        <w:ind w:left="426"/>
        <w:contextualSpacing w:val="0"/>
        <w:jc w:val="both"/>
        <w:rPr>
          <w:strike/>
          <w:lang w:val="cs-CZ" w:bidi="pl-PL"/>
        </w:rPr>
      </w:pPr>
      <w:r w:rsidRPr="001A77E4">
        <w:rPr>
          <w:rFonts w:cstheme="minorHAnsi"/>
          <w:color w:val="000000"/>
          <w:lang w:val="cs-CZ"/>
        </w:rPr>
        <w:t xml:space="preserve">Je-li jako Sada zakoupeno více </w:t>
      </w:r>
      <w:r w:rsidR="00CF4D49">
        <w:rPr>
          <w:rFonts w:cstheme="minorHAnsi"/>
          <w:color w:val="000000"/>
          <w:lang w:val="cs-CZ"/>
        </w:rPr>
        <w:t>Akčních</w:t>
      </w:r>
      <w:r w:rsidRPr="001A77E4">
        <w:rPr>
          <w:rFonts w:cstheme="minorHAnsi"/>
          <w:color w:val="000000"/>
          <w:lang w:val="cs-CZ"/>
        </w:rPr>
        <w:t xml:space="preserve"> výrobků, seřadí se </w:t>
      </w:r>
      <w:r w:rsidR="00C36EC7">
        <w:rPr>
          <w:rFonts w:cstheme="minorHAnsi"/>
          <w:color w:val="000000"/>
          <w:lang w:val="cs-CZ"/>
        </w:rPr>
        <w:t>Akční výrobky</w:t>
      </w:r>
      <w:r w:rsidRPr="001A77E4">
        <w:rPr>
          <w:rFonts w:cstheme="minorHAnsi"/>
          <w:color w:val="000000"/>
          <w:lang w:val="cs-CZ"/>
        </w:rPr>
        <w:t xml:space="preserve"> podle jejich ceny a Sleva se poskytne ve výši, která je součtem ceny X nejlevnějších </w:t>
      </w:r>
      <w:r w:rsidR="00CF4D49">
        <w:rPr>
          <w:rFonts w:cstheme="minorHAnsi"/>
          <w:color w:val="000000"/>
          <w:lang w:val="cs-CZ"/>
        </w:rPr>
        <w:t>Akčních</w:t>
      </w:r>
      <w:r w:rsidRPr="001A77E4">
        <w:rPr>
          <w:rFonts w:cstheme="minorHAnsi"/>
          <w:color w:val="000000"/>
          <w:lang w:val="cs-CZ"/>
        </w:rPr>
        <w:t xml:space="preserve"> výrobků, kde X je počet výskytů 3 </w:t>
      </w:r>
      <w:r w:rsidR="00CF4D49">
        <w:rPr>
          <w:rFonts w:cstheme="minorHAnsi"/>
          <w:color w:val="000000"/>
          <w:lang w:val="cs-CZ"/>
        </w:rPr>
        <w:t>Akčních</w:t>
      </w:r>
      <w:r w:rsidRPr="001A77E4">
        <w:rPr>
          <w:rFonts w:cstheme="minorHAnsi"/>
          <w:color w:val="000000"/>
          <w:lang w:val="cs-CZ"/>
        </w:rPr>
        <w:t xml:space="preserve"> výrobků v Sadě</w:t>
      </w:r>
      <w:r w:rsidR="006F0F78" w:rsidRPr="00D40D9C">
        <w:rPr>
          <w:lang w:val="cs-CZ" w:bidi="pl-PL"/>
        </w:rPr>
        <w:t>.</w:t>
      </w:r>
    </w:p>
    <w:p w14:paraId="096CDCA3" w14:textId="254256B1" w:rsidR="002C1F52" w:rsidRPr="00D40D9C" w:rsidRDefault="001A77E4" w:rsidP="00BA4397">
      <w:pPr>
        <w:pStyle w:val="Odstavecseseznamem"/>
        <w:spacing w:after="120" w:line="276" w:lineRule="auto"/>
        <w:ind w:left="426"/>
        <w:contextualSpacing w:val="0"/>
        <w:jc w:val="both"/>
        <w:rPr>
          <w:lang w:val="cs-CZ" w:bidi="pl-PL"/>
        </w:rPr>
      </w:pPr>
      <w:r w:rsidRPr="001A77E4">
        <w:rPr>
          <w:lang w:val="cs-CZ" w:bidi="pl-PL"/>
        </w:rPr>
        <w:t xml:space="preserve">Sleva se vyúčtuje v ceně všech zakoupených </w:t>
      </w:r>
      <w:r w:rsidR="00CF4D49">
        <w:rPr>
          <w:lang w:val="cs-CZ" w:bidi="pl-PL"/>
        </w:rPr>
        <w:t>Akčních</w:t>
      </w:r>
      <w:r w:rsidRPr="001A77E4">
        <w:rPr>
          <w:lang w:val="cs-CZ" w:bidi="pl-PL"/>
        </w:rPr>
        <w:t xml:space="preserve"> výrobků zařazených do Sady, a to poměrně podle jejich ceny</w:t>
      </w:r>
      <w:r w:rsidR="00FD35E8" w:rsidRPr="00D40D9C">
        <w:rPr>
          <w:lang w:val="cs-CZ" w:bidi="pl-PL"/>
        </w:rPr>
        <w:t>.</w:t>
      </w:r>
    </w:p>
    <w:p w14:paraId="3A978BA4" w14:textId="77777777" w:rsidR="00AD414B" w:rsidRPr="00D40D9C" w:rsidRDefault="00AD414B" w:rsidP="00AD414B">
      <w:pPr>
        <w:rPr>
          <w:u w:val="single"/>
          <w:lang w:val="cs-CZ" w:bidi="pl-PL"/>
        </w:rPr>
      </w:pPr>
    </w:p>
    <w:p w14:paraId="5FE64E03" w14:textId="2CA0A210" w:rsidR="002C1F52" w:rsidRPr="00D40D9C" w:rsidRDefault="001A77E4" w:rsidP="00AD414B">
      <w:pPr>
        <w:ind w:left="426"/>
        <w:rPr>
          <w:b/>
          <w:bCs/>
          <w:u w:val="single"/>
          <w:lang w:val="cs-CZ" w:bidi="pl-PL"/>
        </w:rPr>
      </w:pPr>
      <w:r>
        <w:rPr>
          <w:b/>
          <w:bCs/>
          <w:u w:val="single"/>
          <w:lang w:val="cs-CZ" w:bidi="pl-PL"/>
        </w:rPr>
        <w:t>Příklady výpočtu Slevy</w:t>
      </w:r>
    </w:p>
    <w:p w14:paraId="26583D03" w14:textId="08CA5636" w:rsidR="00845B25" w:rsidRPr="00D40D9C" w:rsidRDefault="001A77E4" w:rsidP="00AD414B">
      <w:pPr>
        <w:pStyle w:val="Odstavecseseznamem"/>
        <w:spacing w:after="0" w:line="276" w:lineRule="auto"/>
        <w:ind w:left="426"/>
        <w:contextualSpacing w:val="0"/>
        <w:jc w:val="both"/>
        <w:rPr>
          <w:u w:val="single"/>
          <w:lang w:val="cs-CZ" w:bidi="pl-PL"/>
        </w:rPr>
      </w:pPr>
      <w:r>
        <w:rPr>
          <w:u w:val="single"/>
          <w:lang w:val="cs-CZ" w:bidi="pl-PL"/>
        </w:rPr>
        <w:t>Příklad č. 1</w:t>
      </w:r>
    </w:p>
    <w:p w14:paraId="7D8B44A7" w14:textId="41E171C7" w:rsidR="006F0F78" w:rsidRPr="00D40D9C" w:rsidRDefault="001A77E4" w:rsidP="00AD414B">
      <w:pPr>
        <w:pStyle w:val="Odstavecseseznamem"/>
        <w:spacing w:after="0" w:line="276" w:lineRule="auto"/>
        <w:ind w:left="426"/>
        <w:contextualSpacing w:val="0"/>
        <w:jc w:val="both"/>
        <w:rPr>
          <w:i/>
          <w:iCs/>
          <w:lang w:val="cs-CZ" w:bidi="pl-PL"/>
        </w:rPr>
      </w:pPr>
      <w:r>
        <w:rPr>
          <w:i/>
          <w:iCs/>
          <w:lang w:val="cs-CZ" w:bidi="pl-PL"/>
        </w:rPr>
        <w:t xml:space="preserve">Účastník zakoupí tři </w:t>
      </w:r>
      <w:r w:rsidR="00C36EC7">
        <w:rPr>
          <w:i/>
          <w:iCs/>
          <w:lang w:val="cs-CZ" w:bidi="pl-PL"/>
        </w:rPr>
        <w:t>Akční výrobky</w:t>
      </w:r>
      <w:r w:rsidR="00845B25" w:rsidRPr="00D40D9C">
        <w:rPr>
          <w:i/>
          <w:iCs/>
          <w:lang w:val="cs-CZ" w:bidi="pl-PL"/>
        </w:rPr>
        <w:t xml:space="preserve">, </w:t>
      </w:r>
    </w:p>
    <w:p w14:paraId="18FDAE43" w14:textId="77777777" w:rsidR="00A412FF" w:rsidRPr="00D40D9C" w:rsidRDefault="00A412FF" w:rsidP="00A412FF">
      <w:pPr>
        <w:pStyle w:val="Odstavecseseznamem"/>
        <w:shd w:val="clear" w:color="auto" w:fill="FFFFFF" w:themeFill="background1"/>
        <w:spacing w:after="0" w:line="276" w:lineRule="auto"/>
        <w:ind w:left="426"/>
        <w:contextualSpacing w:val="0"/>
        <w:jc w:val="both"/>
        <w:rPr>
          <w:i/>
          <w:iCs/>
          <w:lang w:val="cs-CZ" w:bidi="pl-PL"/>
        </w:rPr>
      </w:pPr>
      <w:r w:rsidRPr="00D40D9C">
        <w:rPr>
          <w:i/>
          <w:iCs/>
          <w:lang w:val="cs-CZ" w:bidi="pl-PL"/>
        </w:rPr>
        <w:t xml:space="preserve">- </w:t>
      </w:r>
      <w:r>
        <w:rPr>
          <w:i/>
          <w:iCs/>
          <w:lang w:val="cs-CZ" w:bidi="pl-PL"/>
        </w:rPr>
        <w:t>první v ceně uvedené na cenovce ve výši</w:t>
      </w:r>
      <w:r w:rsidRPr="00D40D9C">
        <w:rPr>
          <w:i/>
          <w:iCs/>
          <w:lang w:val="cs-CZ" w:bidi="pl-PL"/>
        </w:rPr>
        <w:t xml:space="preserve"> 10</w:t>
      </w:r>
      <w:r>
        <w:rPr>
          <w:i/>
          <w:iCs/>
          <w:lang w:val="cs-CZ" w:bidi="pl-PL"/>
        </w:rPr>
        <w:t>0</w:t>
      </w:r>
      <w:r w:rsidRPr="00D40D9C">
        <w:rPr>
          <w:i/>
          <w:iCs/>
          <w:lang w:val="cs-CZ" w:bidi="pl-PL"/>
        </w:rPr>
        <w:t xml:space="preserve">,00 </w:t>
      </w:r>
      <w:r>
        <w:rPr>
          <w:i/>
          <w:iCs/>
          <w:lang w:val="cs-CZ" w:bidi="pl-PL"/>
        </w:rPr>
        <w:t>Kč</w:t>
      </w:r>
      <w:r w:rsidRPr="00D40D9C">
        <w:rPr>
          <w:i/>
          <w:iCs/>
          <w:lang w:val="cs-CZ" w:bidi="pl-PL"/>
        </w:rPr>
        <w:t xml:space="preserve"> </w:t>
      </w:r>
    </w:p>
    <w:p w14:paraId="57130F63" w14:textId="77777777" w:rsidR="00A412FF" w:rsidRPr="00D40D9C" w:rsidRDefault="00A412FF" w:rsidP="00A412FF">
      <w:pPr>
        <w:pStyle w:val="Odstavecseseznamem"/>
        <w:shd w:val="clear" w:color="auto" w:fill="FFFFFF" w:themeFill="background1"/>
        <w:spacing w:after="0" w:line="276" w:lineRule="auto"/>
        <w:ind w:left="426"/>
        <w:contextualSpacing w:val="0"/>
        <w:jc w:val="both"/>
        <w:rPr>
          <w:i/>
          <w:iCs/>
          <w:lang w:val="cs-CZ" w:bidi="pl-PL"/>
        </w:rPr>
      </w:pPr>
      <w:r w:rsidRPr="00D40D9C">
        <w:rPr>
          <w:i/>
          <w:iCs/>
          <w:lang w:val="cs-CZ" w:bidi="pl-PL"/>
        </w:rPr>
        <w:t xml:space="preserve">- </w:t>
      </w:r>
      <w:r>
        <w:rPr>
          <w:i/>
          <w:iCs/>
          <w:lang w:val="cs-CZ" w:bidi="pl-PL"/>
        </w:rPr>
        <w:t>druhý</w:t>
      </w:r>
      <w:r w:rsidRPr="00D40D9C">
        <w:rPr>
          <w:i/>
          <w:iCs/>
          <w:lang w:val="cs-CZ" w:bidi="pl-PL"/>
        </w:rPr>
        <w:t xml:space="preserve"> </w:t>
      </w:r>
      <w:r>
        <w:rPr>
          <w:i/>
          <w:iCs/>
          <w:lang w:val="cs-CZ" w:bidi="pl-PL"/>
        </w:rPr>
        <w:t>v ceně uvedené na cenovce ve výši</w:t>
      </w:r>
      <w:r w:rsidRPr="00D40D9C">
        <w:rPr>
          <w:i/>
          <w:iCs/>
          <w:lang w:val="cs-CZ" w:bidi="pl-PL"/>
        </w:rPr>
        <w:t xml:space="preserve"> 20</w:t>
      </w:r>
      <w:r>
        <w:rPr>
          <w:i/>
          <w:iCs/>
          <w:lang w:val="cs-CZ" w:bidi="pl-PL"/>
        </w:rPr>
        <w:t>0</w:t>
      </w:r>
      <w:r w:rsidRPr="00D40D9C">
        <w:rPr>
          <w:i/>
          <w:iCs/>
          <w:lang w:val="cs-CZ" w:bidi="pl-PL"/>
        </w:rPr>
        <w:t xml:space="preserve">,00 </w:t>
      </w:r>
      <w:r>
        <w:rPr>
          <w:i/>
          <w:iCs/>
          <w:lang w:val="cs-CZ" w:bidi="pl-PL"/>
        </w:rPr>
        <w:t>Kč</w:t>
      </w:r>
      <w:r w:rsidRPr="00D40D9C">
        <w:rPr>
          <w:i/>
          <w:iCs/>
          <w:lang w:val="cs-CZ" w:bidi="pl-PL"/>
        </w:rPr>
        <w:t xml:space="preserve"> </w:t>
      </w:r>
      <w:r>
        <w:rPr>
          <w:i/>
          <w:iCs/>
          <w:lang w:val="cs-CZ" w:bidi="pl-PL"/>
        </w:rPr>
        <w:t>a</w:t>
      </w:r>
      <w:r w:rsidRPr="00D40D9C">
        <w:rPr>
          <w:i/>
          <w:iCs/>
          <w:lang w:val="cs-CZ" w:bidi="pl-PL"/>
        </w:rPr>
        <w:t xml:space="preserve"> </w:t>
      </w:r>
    </w:p>
    <w:p w14:paraId="11423B02" w14:textId="77777777" w:rsidR="00A412FF" w:rsidRPr="00D40D9C" w:rsidRDefault="00A412FF" w:rsidP="00A412FF">
      <w:pPr>
        <w:pStyle w:val="Odstavecseseznamem"/>
        <w:shd w:val="clear" w:color="auto" w:fill="FFFFFF" w:themeFill="background1"/>
        <w:spacing w:after="0" w:line="276" w:lineRule="auto"/>
        <w:ind w:left="426"/>
        <w:contextualSpacing w:val="0"/>
        <w:jc w:val="both"/>
        <w:rPr>
          <w:i/>
          <w:iCs/>
          <w:lang w:val="cs-CZ" w:bidi="pl-PL"/>
        </w:rPr>
      </w:pPr>
      <w:r w:rsidRPr="00D40D9C">
        <w:rPr>
          <w:i/>
          <w:iCs/>
          <w:lang w:val="cs-CZ" w:bidi="pl-PL"/>
        </w:rPr>
        <w:t xml:space="preserve">- </w:t>
      </w:r>
      <w:r>
        <w:rPr>
          <w:i/>
          <w:iCs/>
          <w:lang w:val="cs-CZ" w:bidi="pl-PL"/>
        </w:rPr>
        <w:t>třetí</w:t>
      </w:r>
      <w:r w:rsidRPr="00D40D9C">
        <w:rPr>
          <w:i/>
          <w:iCs/>
          <w:lang w:val="cs-CZ" w:bidi="pl-PL"/>
        </w:rPr>
        <w:t xml:space="preserve"> </w:t>
      </w:r>
      <w:r>
        <w:rPr>
          <w:i/>
          <w:iCs/>
          <w:lang w:val="cs-CZ" w:bidi="pl-PL"/>
        </w:rPr>
        <w:t>v ceně uvedené na cenovce ve výši</w:t>
      </w:r>
      <w:r w:rsidRPr="00D40D9C">
        <w:rPr>
          <w:i/>
          <w:iCs/>
          <w:lang w:val="cs-CZ" w:bidi="pl-PL"/>
        </w:rPr>
        <w:t xml:space="preserve"> 20</w:t>
      </w:r>
      <w:r>
        <w:rPr>
          <w:i/>
          <w:iCs/>
          <w:lang w:val="cs-CZ" w:bidi="pl-PL"/>
        </w:rPr>
        <w:t>0</w:t>
      </w:r>
      <w:r w:rsidRPr="00D40D9C">
        <w:rPr>
          <w:i/>
          <w:iCs/>
          <w:lang w:val="cs-CZ" w:bidi="pl-PL"/>
        </w:rPr>
        <w:t xml:space="preserve">,00 </w:t>
      </w:r>
      <w:r>
        <w:rPr>
          <w:i/>
          <w:iCs/>
          <w:lang w:val="cs-CZ" w:bidi="pl-PL"/>
        </w:rPr>
        <w:t>Kč.</w:t>
      </w:r>
      <w:r w:rsidRPr="00D40D9C">
        <w:rPr>
          <w:i/>
          <w:iCs/>
          <w:lang w:val="cs-CZ" w:bidi="pl-PL"/>
        </w:rPr>
        <w:t xml:space="preserve"> </w:t>
      </w:r>
    </w:p>
    <w:p w14:paraId="34DE80BD" w14:textId="64F3A4FB" w:rsidR="00A412FF" w:rsidRPr="00D40D9C" w:rsidRDefault="00A412FF" w:rsidP="00A412FF">
      <w:pPr>
        <w:pStyle w:val="Odstavecseseznamem"/>
        <w:shd w:val="clear" w:color="auto" w:fill="FFFFFF" w:themeFill="background1"/>
        <w:spacing w:after="0" w:line="276" w:lineRule="auto"/>
        <w:ind w:left="426"/>
        <w:contextualSpacing w:val="0"/>
        <w:jc w:val="both"/>
        <w:rPr>
          <w:i/>
          <w:iCs/>
          <w:lang w:val="cs-CZ" w:bidi="pl-PL"/>
        </w:rPr>
      </w:pPr>
      <w:r>
        <w:rPr>
          <w:i/>
          <w:iCs/>
          <w:lang w:val="cs-CZ" w:bidi="pl-PL"/>
        </w:rPr>
        <w:t>Výše Slevy činí v případě této sady</w:t>
      </w:r>
      <w:r w:rsidRPr="00D40D9C">
        <w:rPr>
          <w:i/>
          <w:iCs/>
          <w:lang w:val="cs-CZ" w:bidi="pl-PL"/>
        </w:rPr>
        <w:t xml:space="preserve"> 10</w:t>
      </w:r>
      <w:r>
        <w:rPr>
          <w:i/>
          <w:iCs/>
          <w:lang w:val="cs-CZ" w:bidi="pl-PL"/>
        </w:rPr>
        <w:t>0</w:t>
      </w:r>
      <w:r w:rsidRPr="00D40D9C">
        <w:rPr>
          <w:i/>
          <w:iCs/>
          <w:lang w:val="cs-CZ" w:bidi="pl-PL"/>
        </w:rPr>
        <w:t xml:space="preserve">,00 </w:t>
      </w:r>
      <w:r>
        <w:rPr>
          <w:i/>
          <w:iCs/>
          <w:lang w:val="cs-CZ" w:bidi="pl-PL"/>
        </w:rPr>
        <w:t>Kč</w:t>
      </w:r>
      <w:r w:rsidRPr="00D40D9C">
        <w:rPr>
          <w:i/>
          <w:iCs/>
          <w:lang w:val="cs-CZ" w:bidi="pl-PL"/>
        </w:rPr>
        <w:t xml:space="preserve">. </w:t>
      </w:r>
      <w:r>
        <w:rPr>
          <w:i/>
          <w:iCs/>
          <w:lang w:val="cs-CZ" w:bidi="pl-PL"/>
        </w:rPr>
        <w:t xml:space="preserve">Sleva se na účtence rozúčtuje poměrně k cenám tří </w:t>
      </w:r>
      <w:r w:rsidRPr="00A412FF">
        <w:rPr>
          <w:i/>
          <w:iCs/>
          <w:lang w:val="cs-CZ" w:bidi="pl-PL"/>
        </w:rPr>
        <w:t>Akčních</w:t>
      </w:r>
      <w:r>
        <w:rPr>
          <w:i/>
          <w:iCs/>
          <w:lang w:val="cs-CZ" w:bidi="pl-PL"/>
        </w:rPr>
        <w:t xml:space="preserve"> výrobků, tedy ve výši</w:t>
      </w:r>
      <w:r w:rsidRPr="00D40D9C">
        <w:rPr>
          <w:i/>
          <w:iCs/>
          <w:lang w:val="cs-CZ" w:bidi="pl-PL"/>
        </w:rPr>
        <w:t xml:space="preserve"> 2</w:t>
      </w:r>
      <w:r>
        <w:rPr>
          <w:i/>
          <w:iCs/>
          <w:lang w:val="cs-CZ" w:bidi="pl-PL"/>
        </w:rPr>
        <w:t>0</w:t>
      </w:r>
      <w:r w:rsidRPr="00D40D9C">
        <w:rPr>
          <w:i/>
          <w:iCs/>
          <w:lang w:val="cs-CZ" w:bidi="pl-PL"/>
        </w:rPr>
        <w:t xml:space="preserve">,00 </w:t>
      </w:r>
      <w:r>
        <w:rPr>
          <w:i/>
          <w:iCs/>
          <w:lang w:val="cs-CZ" w:bidi="pl-PL"/>
        </w:rPr>
        <w:t>Kč</w:t>
      </w:r>
      <w:r w:rsidRPr="00D40D9C">
        <w:rPr>
          <w:i/>
          <w:iCs/>
          <w:lang w:val="cs-CZ" w:bidi="pl-PL"/>
        </w:rPr>
        <w:t>, 4</w:t>
      </w:r>
      <w:r>
        <w:rPr>
          <w:i/>
          <w:iCs/>
          <w:lang w:val="cs-CZ" w:bidi="pl-PL"/>
        </w:rPr>
        <w:t>0</w:t>
      </w:r>
      <w:r w:rsidRPr="00D40D9C">
        <w:rPr>
          <w:i/>
          <w:iCs/>
          <w:lang w:val="cs-CZ" w:bidi="pl-PL"/>
        </w:rPr>
        <w:t xml:space="preserve">,00 </w:t>
      </w:r>
      <w:r>
        <w:rPr>
          <w:i/>
          <w:iCs/>
          <w:lang w:val="cs-CZ" w:bidi="pl-PL"/>
        </w:rPr>
        <w:t>Kč</w:t>
      </w:r>
      <w:r w:rsidRPr="00D40D9C">
        <w:rPr>
          <w:i/>
          <w:iCs/>
          <w:lang w:val="cs-CZ" w:bidi="pl-PL"/>
        </w:rPr>
        <w:t xml:space="preserve">, </w:t>
      </w:r>
      <w:r>
        <w:rPr>
          <w:i/>
          <w:iCs/>
          <w:lang w:val="cs-CZ" w:bidi="pl-PL"/>
        </w:rPr>
        <w:t>a</w:t>
      </w:r>
      <w:r w:rsidRPr="00D40D9C">
        <w:rPr>
          <w:i/>
          <w:iCs/>
          <w:lang w:val="cs-CZ" w:bidi="pl-PL"/>
        </w:rPr>
        <w:t xml:space="preserve"> 4</w:t>
      </w:r>
      <w:r>
        <w:rPr>
          <w:i/>
          <w:iCs/>
          <w:lang w:val="cs-CZ" w:bidi="pl-PL"/>
        </w:rPr>
        <w:t>0</w:t>
      </w:r>
      <w:r w:rsidRPr="00D40D9C">
        <w:rPr>
          <w:i/>
          <w:iCs/>
          <w:lang w:val="cs-CZ" w:bidi="pl-PL"/>
        </w:rPr>
        <w:t xml:space="preserve">,00 </w:t>
      </w:r>
      <w:r>
        <w:rPr>
          <w:i/>
          <w:iCs/>
          <w:lang w:val="cs-CZ" w:bidi="pl-PL"/>
        </w:rPr>
        <w:t>Kč</w:t>
      </w:r>
      <w:r w:rsidRPr="00D40D9C">
        <w:rPr>
          <w:i/>
          <w:iCs/>
          <w:lang w:val="cs-CZ" w:bidi="pl-PL"/>
        </w:rPr>
        <w:t xml:space="preserve">. </w:t>
      </w:r>
    </w:p>
    <w:p w14:paraId="56FD914D" w14:textId="77777777" w:rsidR="00A412FF" w:rsidRPr="00361317" w:rsidRDefault="00A412FF" w:rsidP="00A412FF">
      <w:pPr>
        <w:pStyle w:val="Odstavecseseznamem"/>
        <w:shd w:val="clear" w:color="auto" w:fill="FFFFFF" w:themeFill="background1"/>
        <w:spacing w:after="0" w:line="276" w:lineRule="auto"/>
        <w:ind w:left="426"/>
        <w:contextualSpacing w:val="0"/>
        <w:jc w:val="both"/>
        <w:rPr>
          <w:i/>
          <w:iCs/>
          <w:lang w:val="cs-CZ" w:bidi="pl-PL"/>
        </w:rPr>
      </w:pPr>
      <w:r>
        <w:rPr>
          <w:i/>
          <w:iCs/>
          <w:lang w:val="cs-CZ" w:bidi="pl-PL"/>
        </w:rPr>
        <w:t>Účastník za tuto sadu po započtení Slevy zaplatí celkem</w:t>
      </w:r>
      <w:r w:rsidRPr="00D40D9C">
        <w:rPr>
          <w:i/>
          <w:iCs/>
          <w:lang w:val="cs-CZ" w:bidi="pl-PL"/>
        </w:rPr>
        <w:t xml:space="preserve"> 40</w:t>
      </w:r>
      <w:r>
        <w:rPr>
          <w:i/>
          <w:iCs/>
          <w:lang w:val="cs-CZ" w:bidi="pl-PL"/>
        </w:rPr>
        <w:t>0</w:t>
      </w:r>
      <w:r w:rsidRPr="00D40D9C">
        <w:rPr>
          <w:i/>
          <w:iCs/>
          <w:lang w:val="cs-CZ" w:bidi="pl-PL"/>
        </w:rPr>
        <w:t xml:space="preserve">,00 </w:t>
      </w:r>
      <w:r>
        <w:rPr>
          <w:i/>
          <w:iCs/>
          <w:lang w:val="cs-CZ" w:bidi="pl-PL"/>
        </w:rPr>
        <w:t>Kč</w:t>
      </w:r>
      <w:r w:rsidRPr="00D40D9C">
        <w:rPr>
          <w:i/>
          <w:iCs/>
          <w:lang w:val="cs-CZ" w:bidi="pl-PL"/>
        </w:rPr>
        <w:t xml:space="preserve"> (</w:t>
      </w:r>
      <w:r>
        <w:rPr>
          <w:i/>
          <w:iCs/>
          <w:lang w:val="cs-CZ" w:bidi="pl-PL"/>
        </w:rPr>
        <w:t>místo</w:t>
      </w:r>
      <w:r w:rsidRPr="00D40D9C">
        <w:rPr>
          <w:i/>
          <w:iCs/>
          <w:lang w:val="cs-CZ" w:bidi="pl-PL"/>
        </w:rPr>
        <w:t xml:space="preserve"> 50</w:t>
      </w:r>
      <w:r>
        <w:rPr>
          <w:i/>
          <w:iCs/>
          <w:lang w:val="cs-CZ" w:bidi="pl-PL"/>
        </w:rPr>
        <w:t>0</w:t>
      </w:r>
      <w:r w:rsidRPr="00D40D9C">
        <w:rPr>
          <w:i/>
          <w:iCs/>
          <w:lang w:val="cs-CZ" w:bidi="pl-PL"/>
        </w:rPr>
        <w:t xml:space="preserve">,00 </w:t>
      </w:r>
      <w:r>
        <w:rPr>
          <w:i/>
          <w:iCs/>
          <w:lang w:val="cs-CZ" w:bidi="pl-PL"/>
        </w:rPr>
        <w:t>Kč</w:t>
      </w:r>
      <w:r w:rsidRPr="00D40D9C">
        <w:rPr>
          <w:i/>
          <w:iCs/>
          <w:lang w:val="cs-CZ" w:bidi="pl-PL"/>
        </w:rPr>
        <w:t>).</w:t>
      </w:r>
    </w:p>
    <w:p w14:paraId="3F186325" w14:textId="77777777" w:rsidR="006F0F78" w:rsidRDefault="006F0F78" w:rsidP="00845B25">
      <w:pPr>
        <w:pStyle w:val="Odstavecseseznamem"/>
        <w:spacing w:after="120" w:line="276" w:lineRule="auto"/>
        <w:ind w:left="426"/>
        <w:contextualSpacing w:val="0"/>
        <w:jc w:val="both"/>
        <w:rPr>
          <w:u w:val="single"/>
          <w:lang w:val="cs-CZ" w:bidi="pl-PL"/>
        </w:rPr>
      </w:pPr>
    </w:p>
    <w:p w14:paraId="30AD21B0" w14:textId="77777777" w:rsidR="00DC651C" w:rsidRPr="00D40D9C" w:rsidRDefault="00DC651C" w:rsidP="00845B25">
      <w:pPr>
        <w:pStyle w:val="Odstavecseseznamem"/>
        <w:spacing w:after="120" w:line="276" w:lineRule="auto"/>
        <w:ind w:left="426"/>
        <w:contextualSpacing w:val="0"/>
        <w:jc w:val="both"/>
        <w:rPr>
          <w:u w:val="single"/>
          <w:lang w:val="cs-CZ" w:bidi="pl-PL"/>
        </w:rPr>
      </w:pPr>
    </w:p>
    <w:p w14:paraId="28342473" w14:textId="26629988" w:rsidR="00845B25" w:rsidRPr="00D40D9C" w:rsidRDefault="00DC651C" w:rsidP="00EB4951">
      <w:pPr>
        <w:ind w:left="360"/>
        <w:rPr>
          <w:u w:val="single"/>
          <w:lang w:val="cs-CZ" w:bidi="pl-PL"/>
        </w:rPr>
      </w:pPr>
      <w:r>
        <w:rPr>
          <w:u w:val="single"/>
          <w:lang w:val="cs-CZ" w:bidi="pl-PL"/>
        </w:rPr>
        <w:t>Příklad č. 2</w:t>
      </w:r>
    </w:p>
    <w:p w14:paraId="73671BFA" w14:textId="581E3991" w:rsidR="00845B25" w:rsidRPr="00D40D9C" w:rsidRDefault="001A77E4" w:rsidP="00AD414B">
      <w:pPr>
        <w:pStyle w:val="Odstavecseseznamem"/>
        <w:spacing w:after="0" w:line="276" w:lineRule="auto"/>
        <w:ind w:left="426"/>
        <w:contextualSpacing w:val="0"/>
        <w:jc w:val="both"/>
        <w:rPr>
          <w:i/>
          <w:iCs/>
          <w:lang w:val="cs-CZ" w:bidi="pl-PL"/>
        </w:rPr>
      </w:pPr>
      <w:r>
        <w:rPr>
          <w:i/>
          <w:iCs/>
          <w:lang w:val="cs-CZ" w:bidi="pl-PL"/>
        </w:rPr>
        <w:t xml:space="preserve">Účastník zakoupí šest </w:t>
      </w:r>
      <w:r w:rsidR="00CF4D49">
        <w:rPr>
          <w:i/>
          <w:iCs/>
          <w:lang w:val="cs-CZ" w:bidi="pl-PL"/>
        </w:rPr>
        <w:t>Akčních</w:t>
      </w:r>
      <w:r>
        <w:rPr>
          <w:i/>
          <w:iCs/>
          <w:lang w:val="cs-CZ" w:bidi="pl-PL"/>
        </w:rPr>
        <w:t xml:space="preserve"> výrobků</w:t>
      </w:r>
      <w:r w:rsidR="00845B25" w:rsidRPr="00D40D9C">
        <w:rPr>
          <w:i/>
          <w:iCs/>
          <w:lang w:val="cs-CZ" w:bidi="pl-PL"/>
        </w:rPr>
        <w:t>:</w:t>
      </w:r>
    </w:p>
    <w:p w14:paraId="51AD0D37" w14:textId="77777777" w:rsidR="00A412FF" w:rsidRPr="001709F9" w:rsidRDefault="00A412FF" w:rsidP="00A412FF">
      <w:pPr>
        <w:pStyle w:val="Odstavecseseznamem"/>
        <w:shd w:val="clear" w:color="auto" w:fill="FFFFFF" w:themeFill="background1"/>
        <w:spacing w:after="0" w:line="276" w:lineRule="auto"/>
        <w:ind w:left="426"/>
        <w:contextualSpacing w:val="0"/>
        <w:jc w:val="both"/>
        <w:rPr>
          <w:i/>
          <w:iCs/>
          <w:lang w:val="cs-CZ" w:bidi="pl-PL"/>
        </w:rPr>
      </w:pPr>
      <w:r w:rsidRPr="001709F9">
        <w:rPr>
          <w:i/>
          <w:iCs/>
          <w:lang w:val="cs-CZ" w:bidi="pl-PL"/>
        </w:rPr>
        <w:t>- první v ceně uvedené na cenovce ve výši 5</w:t>
      </w:r>
      <w:r>
        <w:rPr>
          <w:i/>
          <w:iCs/>
          <w:lang w:val="cs-CZ" w:bidi="pl-PL"/>
        </w:rPr>
        <w:t>0</w:t>
      </w:r>
      <w:r w:rsidRPr="001709F9">
        <w:rPr>
          <w:i/>
          <w:iCs/>
          <w:lang w:val="cs-CZ" w:bidi="pl-PL"/>
        </w:rPr>
        <w:t xml:space="preserve">,00 </w:t>
      </w:r>
      <w:r>
        <w:rPr>
          <w:i/>
          <w:iCs/>
          <w:lang w:val="cs-CZ" w:bidi="pl-PL"/>
        </w:rPr>
        <w:t>Kč</w:t>
      </w:r>
      <w:r w:rsidRPr="001709F9">
        <w:rPr>
          <w:i/>
          <w:iCs/>
          <w:lang w:val="cs-CZ" w:bidi="pl-PL"/>
        </w:rPr>
        <w:t>,</w:t>
      </w:r>
    </w:p>
    <w:p w14:paraId="76E0D3D0" w14:textId="77777777" w:rsidR="00A412FF" w:rsidRPr="001709F9" w:rsidRDefault="00A412FF" w:rsidP="00A412FF">
      <w:pPr>
        <w:pStyle w:val="Odstavecseseznamem"/>
        <w:shd w:val="clear" w:color="auto" w:fill="FFFFFF" w:themeFill="background1"/>
        <w:spacing w:after="0" w:line="276" w:lineRule="auto"/>
        <w:ind w:left="426"/>
        <w:contextualSpacing w:val="0"/>
        <w:jc w:val="both"/>
        <w:rPr>
          <w:i/>
          <w:iCs/>
          <w:lang w:val="cs-CZ" w:bidi="pl-PL"/>
        </w:rPr>
      </w:pPr>
      <w:r w:rsidRPr="001709F9">
        <w:rPr>
          <w:i/>
          <w:iCs/>
          <w:lang w:val="cs-CZ" w:bidi="pl-PL"/>
        </w:rPr>
        <w:t>- druhý v ceně uvedené na cenovce ve výši 6</w:t>
      </w:r>
      <w:r>
        <w:rPr>
          <w:i/>
          <w:iCs/>
          <w:lang w:val="cs-CZ" w:bidi="pl-PL"/>
        </w:rPr>
        <w:t>0</w:t>
      </w:r>
      <w:r w:rsidRPr="001709F9">
        <w:rPr>
          <w:i/>
          <w:iCs/>
          <w:lang w:val="cs-CZ" w:bidi="pl-PL"/>
        </w:rPr>
        <w:t xml:space="preserve">,00 </w:t>
      </w:r>
      <w:r>
        <w:rPr>
          <w:i/>
          <w:iCs/>
          <w:lang w:val="cs-CZ" w:bidi="pl-PL"/>
        </w:rPr>
        <w:t>Kč</w:t>
      </w:r>
      <w:r w:rsidRPr="001709F9">
        <w:rPr>
          <w:i/>
          <w:iCs/>
          <w:lang w:val="cs-CZ" w:bidi="pl-PL"/>
        </w:rPr>
        <w:t>,</w:t>
      </w:r>
    </w:p>
    <w:p w14:paraId="2A2AD4CA" w14:textId="77777777" w:rsidR="00A412FF" w:rsidRPr="001709F9" w:rsidRDefault="00A412FF" w:rsidP="00A412FF">
      <w:pPr>
        <w:pStyle w:val="Odstavecseseznamem"/>
        <w:shd w:val="clear" w:color="auto" w:fill="FFFFFF" w:themeFill="background1"/>
        <w:tabs>
          <w:tab w:val="left" w:pos="5590"/>
        </w:tabs>
        <w:spacing w:after="0" w:line="276" w:lineRule="auto"/>
        <w:ind w:left="426"/>
        <w:contextualSpacing w:val="0"/>
        <w:jc w:val="both"/>
        <w:rPr>
          <w:i/>
          <w:iCs/>
          <w:lang w:val="cs-CZ" w:bidi="pl-PL"/>
        </w:rPr>
      </w:pPr>
      <w:r w:rsidRPr="001709F9">
        <w:rPr>
          <w:i/>
          <w:iCs/>
          <w:lang w:val="cs-CZ" w:bidi="pl-PL"/>
        </w:rPr>
        <w:t>- třetí v ceně uvedené na cenovce ve výši 7</w:t>
      </w:r>
      <w:r>
        <w:rPr>
          <w:i/>
          <w:iCs/>
          <w:lang w:val="cs-CZ" w:bidi="pl-PL"/>
        </w:rPr>
        <w:t>0</w:t>
      </w:r>
      <w:r w:rsidRPr="001709F9">
        <w:rPr>
          <w:i/>
          <w:iCs/>
          <w:lang w:val="cs-CZ" w:bidi="pl-PL"/>
        </w:rPr>
        <w:t xml:space="preserve">,00 </w:t>
      </w:r>
      <w:r>
        <w:rPr>
          <w:i/>
          <w:iCs/>
          <w:lang w:val="cs-CZ" w:bidi="pl-PL"/>
        </w:rPr>
        <w:t>Kč</w:t>
      </w:r>
      <w:r w:rsidRPr="001709F9">
        <w:rPr>
          <w:i/>
          <w:iCs/>
          <w:lang w:val="cs-CZ" w:bidi="pl-PL"/>
        </w:rPr>
        <w:t>,</w:t>
      </w:r>
      <w:r>
        <w:rPr>
          <w:i/>
          <w:iCs/>
          <w:lang w:val="cs-CZ" w:bidi="pl-PL"/>
        </w:rPr>
        <w:tab/>
      </w:r>
    </w:p>
    <w:p w14:paraId="48321788" w14:textId="77777777" w:rsidR="00A412FF" w:rsidRPr="001709F9" w:rsidRDefault="00A412FF" w:rsidP="00A412FF">
      <w:pPr>
        <w:pStyle w:val="Odstavecseseznamem"/>
        <w:shd w:val="clear" w:color="auto" w:fill="FFFFFF" w:themeFill="background1"/>
        <w:spacing w:after="0" w:line="276" w:lineRule="auto"/>
        <w:ind w:left="426"/>
        <w:contextualSpacing w:val="0"/>
        <w:jc w:val="both"/>
        <w:rPr>
          <w:i/>
          <w:iCs/>
          <w:lang w:val="cs-CZ" w:bidi="pl-PL"/>
        </w:rPr>
      </w:pPr>
      <w:r w:rsidRPr="001709F9">
        <w:rPr>
          <w:i/>
          <w:iCs/>
          <w:lang w:val="cs-CZ" w:bidi="pl-PL"/>
        </w:rPr>
        <w:t>- čtvrtý v ceně uvedené na cenovce ve výši 10</w:t>
      </w:r>
      <w:r>
        <w:rPr>
          <w:i/>
          <w:iCs/>
          <w:lang w:val="cs-CZ" w:bidi="pl-PL"/>
        </w:rPr>
        <w:t>0</w:t>
      </w:r>
      <w:r w:rsidRPr="001709F9">
        <w:rPr>
          <w:i/>
          <w:iCs/>
          <w:lang w:val="cs-CZ" w:bidi="pl-PL"/>
        </w:rPr>
        <w:t xml:space="preserve">,00 </w:t>
      </w:r>
      <w:r>
        <w:rPr>
          <w:i/>
          <w:iCs/>
          <w:lang w:val="cs-CZ" w:bidi="pl-PL"/>
        </w:rPr>
        <w:t>Kč,</w:t>
      </w:r>
    </w:p>
    <w:p w14:paraId="44BDA78E" w14:textId="77777777" w:rsidR="00A412FF" w:rsidRPr="001709F9" w:rsidRDefault="00A412FF" w:rsidP="00A412FF">
      <w:pPr>
        <w:pStyle w:val="Odstavecseseznamem"/>
        <w:shd w:val="clear" w:color="auto" w:fill="FFFFFF" w:themeFill="background1"/>
        <w:spacing w:after="0" w:line="276" w:lineRule="auto"/>
        <w:ind w:left="426"/>
        <w:contextualSpacing w:val="0"/>
        <w:jc w:val="both"/>
        <w:rPr>
          <w:i/>
          <w:iCs/>
          <w:lang w:val="cs-CZ" w:bidi="pl-PL"/>
        </w:rPr>
      </w:pPr>
      <w:r w:rsidRPr="001709F9">
        <w:rPr>
          <w:i/>
          <w:iCs/>
          <w:lang w:val="cs-CZ" w:bidi="pl-PL"/>
        </w:rPr>
        <w:t>- pátý v ceně uvedené na cenovce ve výši 15</w:t>
      </w:r>
      <w:r>
        <w:rPr>
          <w:i/>
          <w:iCs/>
          <w:lang w:val="cs-CZ" w:bidi="pl-PL"/>
        </w:rPr>
        <w:t>0</w:t>
      </w:r>
      <w:r w:rsidRPr="001709F9">
        <w:rPr>
          <w:i/>
          <w:iCs/>
          <w:lang w:val="cs-CZ" w:bidi="pl-PL"/>
        </w:rPr>
        <w:t xml:space="preserve">,00 </w:t>
      </w:r>
      <w:r>
        <w:rPr>
          <w:i/>
          <w:iCs/>
          <w:lang w:val="cs-CZ" w:bidi="pl-PL"/>
        </w:rPr>
        <w:t>Kč,</w:t>
      </w:r>
    </w:p>
    <w:p w14:paraId="3AD1C2AF" w14:textId="77777777" w:rsidR="00A412FF" w:rsidRPr="00D40D9C" w:rsidRDefault="00A412FF" w:rsidP="00A412FF">
      <w:pPr>
        <w:pStyle w:val="Odstavecseseznamem"/>
        <w:shd w:val="clear" w:color="auto" w:fill="FFFFFF" w:themeFill="background1"/>
        <w:spacing w:after="0" w:line="276" w:lineRule="auto"/>
        <w:ind w:left="426"/>
        <w:contextualSpacing w:val="0"/>
        <w:jc w:val="both"/>
        <w:rPr>
          <w:i/>
          <w:iCs/>
          <w:lang w:val="cs-CZ" w:bidi="pl-PL"/>
        </w:rPr>
      </w:pPr>
      <w:r w:rsidRPr="001709F9">
        <w:rPr>
          <w:i/>
          <w:iCs/>
          <w:lang w:val="cs-CZ" w:bidi="pl-PL"/>
        </w:rPr>
        <w:t>- šestý v ceně uvedené na cenovce ve výši 20</w:t>
      </w:r>
      <w:r>
        <w:rPr>
          <w:i/>
          <w:iCs/>
          <w:lang w:val="cs-CZ" w:bidi="pl-PL"/>
        </w:rPr>
        <w:t>0</w:t>
      </w:r>
      <w:r w:rsidRPr="001709F9">
        <w:rPr>
          <w:i/>
          <w:iCs/>
          <w:lang w:val="cs-CZ" w:bidi="pl-PL"/>
        </w:rPr>
        <w:t xml:space="preserve">,00 </w:t>
      </w:r>
      <w:r>
        <w:rPr>
          <w:i/>
          <w:iCs/>
          <w:lang w:val="cs-CZ" w:bidi="pl-PL"/>
        </w:rPr>
        <w:t>Kč</w:t>
      </w:r>
      <w:r w:rsidRPr="001709F9">
        <w:rPr>
          <w:i/>
          <w:iCs/>
          <w:lang w:val="cs-CZ" w:bidi="pl-PL"/>
        </w:rPr>
        <w:t>.</w:t>
      </w:r>
    </w:p>
    <w:p w14:paraId="3DD08146" w14:textId="77777777" w:rsidR="00AD414B" w:rsidRPr="00D40D9C" w:rsidRDefault="00AD414B" w:rsidP="00AD414B">
      <w:pPr>
        <w:pStyle w:val="Odstavecseseznamem"/>
        <w:spacing w:after="0" w:line="276" w:lineRule="auto"/>
        <w:ind w:left="426"/>
        <w:contextualSpacing w:val="0"/>
        <w:jc w:val="both"/>
        <w:rPr>
          <w:i/>
          <w:iCs/>
          <w:lang w:val="cs-CZ" w:bidi="pl-PL"/>
        </w:rPr>
      </w:pPr>
    </w:p>
    <w:p w14:paraId="651DF34E" w14:textId="44A2050E" w:rsidR="00845B25" w:rsidRPr="00D40D9C" w:rsidRDefault="00DC651C" w:rsidP="00AD414B">
      <w:pPr>
        <w:pStyle w:val="Odstavecseseznamem"/>
        <w:spacing w:after="0" w:line="276" w:lineRule="auto"/>
        <w:ind w:left="426"/>
        <w:contextualSpacing w:val="0"/>
        <w:jc w:val="both"/>
        <w:rPr>
          <w:i/>
          <w:iCs/>
          <w:lang w:val="cs-CZ" w:bidi="pl-PL"/>
        </w:rPr>
      </w:pPr>
      <w:r>
        <w:rPr>
          <w:i/>
          <w:iCs/>
          <w:lang w:val="cs-CZ" w:bidi="pl-PL"/>
        </w:rPr>
        <w:t>Výše Slevy činí celkem</w:t>
      </w:r>
      <w:r w:rsidR="00845B25" w:rsidRPr="00D40D9C">
        <w:rPr>
          <w:i/>
          <w:iCs/>
          <w:lang w:val="cs-CZ" w:bidi="pl-PL"/>
        </w:rPr>
        <w:t xml:space="preserve"> </w:t>
      </w:r>
      <w:r w:rsidR="00AF134B" w:rsidRPr="00D40D9C">
        <w:rPr>
          <w:i/>
          <w:iCs/>
          <w:lang w:val="cs-CZ" w:bidi="pl-PL"/>
        </w:rPr>
        <w:t>11</w:t>
      </w:r>
      <w:r w:rsidR="00EE47D7">
        <w:rPr>
          <w:i/>
          <w:iCs/>
          <w:lang w:val="cs-CZ" w:bidi="pl-PL"/>
        </w:rPr>
        <w:t>0,00</w:t>
      </w:r>
      <w:r>
        <w:rPr>
          <w:i/>
          <w:iCs/>
          <w:lang w:val="cs-CZ" w:bidi="pl-PL"/>
        </w:rPr>
        <w:t xml:space="preserve"> </w:t>
      </w:r>
      <w:r w:rsidR="00EE47D7">
        <w:rPr>
          <w:i/>
          <w:iCs/>
          <w:lang w:val="cs-CZ" w:bidi="pl-PL"/>
        </w:rPr>
        <w:t>Kč</w:t>
      </w:r>
      <w:r w:rsidR="00157208" w:rsidRPr="00D40D9C">
        <w:rPr>
          <w:i/>
          <w:iCs/>
          <w:lang w:val="cs-CZ" w:bidi="pl-PL"/>
        </w:rPr>
        <w:t xml:space="preserve"> (</w:t>
      </w:r>
      <w:r>
        <w:rPr>
          <w:i/>
          <w:iCs/>
          <w:lang w:val="cs-CZ" w:bidi="pl-PL"/>
        </w:rPr>
        <w:t xml:space="preserve">součet cen dvou nejlevnějších </w:t>
      </w:r>
      <w:r w:rsidR="00CF4D49">
        <w:rPr>
          <w:i/>
          <w:iCs/>
          <w:lang w:val="cs-CZ" w:bidi="pl-PL"/>
        </w:rPr>
        <w:t>Akčních</w:t>
      </w:r>
      <w:r>
        <w:rPr>
          <w:i/>
          <w:iCs/>
          <w:lang w:val="cs-CZ" w:bidi="pl-PL"/>
        </w:rPr>
        <w:t xml:space="preserve"> výrobků</w:t>
      </w:r>
      <w:r w:rsidR="00157208" w:rsidRPr="00D40D9C">
        <w:rPr>
          <w:i/>
          <w:iCs/>
          <w:lang w:val="cs-CZ" w:bidi="pl-PL"/>
        </w:rPr>
        <w:t>)</w:t>
      </w:r>
      <w:r w:rsidR="00845B25" w:rsidRPr="00D40D9C">
        <w:rPr>
          <w:i/>
          <w:iCs/>
          <w:lang w:val="cs-CZ" w:bidi="pl-PL"/>
        </w:rPr>
        <w:t xml:space="preserve">. </w:t>
      </w:r>
      <w:r w:rsidR="001E656E">
        <w:rPr>
          <w:i/>
          <w:iCs/>
          <w:lang w:val="cs-CZ" w:bidi="pl-PL"/>
        </w:rPr>
        <w:t xml:space="preserve">Sleva bude na účtence rozúčtována poměrně k cenám </w:t>
      </w:r>
      <w:r w:rsidR="00CF4D49">
        <w:rPr>
          <w:i/>
          <w:iCs/>
          <w:lang w:val="cs-CZ" w:bidi="pl-PL"/>
        </w:rPr>
        <w:t>Akčních</w:t>
      </w:r>
      <w:r w:rsidR="001E656E">
        <w:rPr>
          <w:i/>
          <w:iCs/>
          <w:lang w:val="cs-CZ" w:bidi="pl-PL"/>
        </w:rPr>
        <w:t xml:space="preserve"> výrobků, které po jejím zohlednění činí</w:t>
      </w:r>
      <w:r w:rsidR="00845B25" w:rsidRPr="00D40D9C">
        <w:rPr>
          <w:i/>
          <w:iCs/>
          <w:lang w:val="cs-CZ" w:bidi="pl-PL"/>
        </w:rPr>
        <w:t>:</w:t>
      </w:r>
    </w:p>
    <w:p w14:paraId="70F569C0" w14:textId="77777777" w:rsidR="00A412FF" w:rsidRPr="00D40D9C" w:rsidRDefault="00A412FF" w:rsidP="00A412FF">
      <w:pPr>
        <w:pStyle w:val="Odstavecseseznamem"/>
        <w:shd w:val="clear" w:color="auto" w:fill="FFFFFF" w:themeFill="background1"/>
        <w:spacing w:after="0" w:line="276" w:lineRule="auto"/>
        <w:ind w:left="426"/>
        <w:contextualSpacing w:val="0"/>
        <w:jc w:val="both"/>
        <w:rPr>
          <w:i/>
          <w:iCs/>
          <w:lang w:val="cs-CZ" w:bidi="pl-PL"/>
        </w:rPr>
      </w:pPr>
      <w:r w:rsidRPr="00D40D9C">
        <w:rPr>
          <w:i/>
          <w:iCs/>
          <w:lang w:val="cs-CZ" w:bidi="pl-PL"/>
        </w:rPr>
        <w:t xml:space="preserve">- cena </w:t>
      </w:r>
      <w:r>
        <w:rPr>
          <w:i/>
          <w:iCs/>
          <w:lang w:val="cs-CZ" w:bidi="pl-PL"/>
        </w:rPr>
        <w:t>za první</w:t>
      </w:r>
      <w:r w:rsidRPr="00D40D9C">
        <w:rPr>
          <w:i/>
          <w:iCs/>
          <w:lang w:val="cs-CZ" w:bidi="pl-PL"/>
        </w:rPr>
        <w:t xml:space="preserve"> </w:t>
      </w:r>
      <w:r>
        <w:rPr>
          <w:i/>
          <w:iCs/>
          <w:lang w:val="cs-CZ" w:bidi="pl-PL"/>
        </w:rPr>
        <w:t>výrobek na účtence bude činit</w:t>
      </w:r>
      <w:r w:rsidRPr="00D40D9C">
        <w:rPr>
          <w:i/>
          <w:iCs/>
          <w:lang w:val="cs-CZ" w:bidi="pl-PL"/>
        </w:rPr>
        <w:t xml:space="preserve"> 41</w:t>
      </w:r>
      <w:r>
        <w:rPr>
          <w:i/>
          <w:iCs/>
          <w:lang w:val="cs-CZ" w:bidi="pl-PL"/>
        </w:rPr>
        <w:t>,</w:t>
      </w:r>
      <w:r w:rsidRPr="00D40D9C">
        <w:rPr>
          <w:i/>
          <w:iCs/>
          <w:lang w:val="cs-CZ" w:bidi="pl-PL"/>
        </w:rPr>
        <w:t>3</w:t>
      </w:r>
      <w:r>
        <w:rPr>
          <w:i/>
          <w:iCs/>
          <w:lang w:val="cs-CZ" w:bidi="pl-PL"/>
        </w:rPr>
        <w:t>0</w:t>
      </w:r>
      <w:r w:rsidRPr="00D40D9C">
        <w:rPr>
          <w:i/>
          <w:iCs/>
          <w:lang w:val="cs-CZ" w:bidi="pl-PL"/>
        </w:rPr>
        <w:t xml:space="preserve"> </w:t>
      </w:r>
      <w:r>
        <w:rPr>
          <w:i/>
          <w:iCs/>
          <w:lang w:val="cs-CZ" w:bidi="pl-PL"/>
        </w:rPr>
        <w:t>Kč</w:t>
      </w:r>
      <w:r w:rsidRPr="00D40D9C">
        <w:rPr>
          <w:i/>
          <w:iCs/>
          <w:lang w:val="cs-CZ" w:bidi="pl-PL"/>
        </w:rPr>
        <w:t>,</w:t>
      </w:r>
    </w:p>
    <w:p w14:paraId="11E6D633" w14:textId="77777777" w:rsidR="00A412FF" w:rsidRPr="00D40D9C" w:rsidRDefault="00A412FF" w:rsidP="00A412FF">
      <w:pPr>
        <w:pStyle w:val="Odstavecseseznamem"/>
        <w:shd w:val="clear" w:color="auto" w:fill="FFFFFF" w:themeFill="background1"/>
        <w:spacing w:after="0" w:line="276" w:lineRule="auto"/>
        <w:ind w:left="426"/>
        <w:contextualSpacing w:val="0"/>
        <w:jc w:val="both"/>
        <w:rPr>
          <w:i/>
          <w:iCs/>
          <w:lang w:val="cs-CZ" w:bidi="pl-PL"/>
        </w:rPr>
      </w:pPr>
      <w:r w:rsidRPr="00D40D9C">
        <w:rPr>
          <w:i/>
          <w:iCs/>
          <w:lang w:val="cs-CZ" w:bidi="pl-PL"/>
        </w:rPr>
        <w:t xml:space="preserve">- cena </w:t>
      </w:r>
      <w:r>
        <w:rPr>
          <w:i/>
          <w:iCs/>
          <w:lang w:val="cs-CZ" w:bidi="pl-PL"/>
        </w:rPr>
        <w:t>za druhý</w:t>
      </w:r>
      <w:r w:rsidRPr="00D40D9C">
        <w:rPr>
          <w:i/>
          <w:iCs/>
          <w:lang w:val="cs-CZ" w:bidi="pl-PL"/>
        </w:rPr>
        <w:t xml:space="preserve"> </w:t>
      </w:r>
      <w:r>
        <w:rPr>
          <w:i/>
          <w:iCs/>
          <w:lang w:val="cs-CZ" w:bidi="pl-PL"/>
        </w:rPr>
        <w:t>výrobek na účtence bude činit</w:t>
      </w:r>
      <w:r w:rsidRPr="00D40D9C" w:rsidDel="00E7124A">
        <w:rPr>
          <w:i/>
          <w:iCs/>
          <w:lang w:val="cs-CZ" w:bidi="pl-PL"/>
        </w:rPr>
        <w:t xml:space="preserve"> </w:t>
      </w:r>
      <w:r w:rsidRPr="00D40D9C">
        <w:rPr>
          <w:i/>
          <w:iCs/>
          <w:lang w:val="cs-CZ" w:bidi="pl-PL"/>
        </w:rPr>
        <w:t>49</w:t>
      </w:r>
      <w:r>
        <w:rPr>
          <w:i/>
          <w:iCs/>
          <w:lang w:val="cs-CZ" w:bidi="pl-PL"/>
        </w:rPr>
        <w:t>,</w:t>
      </w:r>
      <w:r w:rsidRPr="00D40D9C">
        <w:rPr>
          <w:i/>
          <w:iCs/>
          <w:lang w:val="cs-CZ" w:bidi="pl-PL"/>
        </w:rPr>
        <w:t>5</w:t>
      </w:r>
      <w:r>
        <w:rPr>
          <w:i/>
          <w:iCs/>
          <w:lang w:val="cs-CZ" w:bidi="pl-PL"/>
        </w:rPr>
        <w:t>0 Kč</w:t>
      </w:r>
      <w:r w:rsidRPr="00D40D9C">
        <w:rPr>
          <w:i/>
          <w:iCs/>
          <w:lang w:val="cs-CZ" w:bidi="pl-PL"/>
        </w:rPr>
        <w:t>,</w:t>
      </w:r>
    </w:p>
    <w:p w14:paraId="5FB42849" w14:textId="77777777" w:rsidR="00A412FF" w:rsidRPr="00D40D9C" w:rsidRDefault="00A412FF" w:rsidP="00A412FF">
      <w:pPr>
        <w:pStyle w:val="Odstavecseseznamem"/>
        <w:shd w:val="clear" w:color="auto" w:fill="FFFFFF" w:themeFill="background1"/>
        <w:spacing w:after="0" w:line="276" w:lineRule="auto"/>
        <w:ind w:left="426"/>
        <w:contextualSpacing w:val="0"/>
        <w:jc w:val="both"/>
        <w:rPr>
          <w:i/>
          <w:iCs/>
          <w:lang w:val="cs-CZ" w:bidi="pl-PL"/>
        </w:rPr>
      </w:pPr>
      <w:r w:rsidRPr="00D40D9C">
        <w:rPr>
          <w:i/>
          <w:iCs/>
          <w:lang w:val="cs-CZ" w:bidi="pl-PL"/>
        </w:rPr>
        <w:t xml:space="preserve">- cena </w:t>
      </w:r>
      <w:r>
        <w:rPr>
          <w:i/>
          <w:iCs/>
          <w:lang w:val="cs-CZ" w:bidi="pl-PL"/>
        </w:rPr>
        <w:t>za třetí</w:t>
      </w:r>
      <w:r w:rsidRPr="00D40D9C">
        <w:rPr>
          <w:i/>
          <w:iCs/>
          <w:lang w:val="cs-CZ" w:bidi="pl-PL"/>
        </w:rPr>
        <w:t xml:space="preserve"> </w:t>
      </w:r>
      <w:r>
        <w:rPr>
          <w:i/>
          <w:iCs/>
          <w:lang w:val="cs-CZ" w:bidi="pl-PL"/>
        </w:rPr>
        <w:t>výrobek na účtence bude činit</w:t>
      </w:r>
      <w:r w:rsidRPr="00D40D9C" w:rsidDel="00E7124A">
        <w:rPr>
          <w:i/>
          <w:iCs/>
          <w:lang w:val="cs-CZ" w:bidi="pl-PL"/>
        </w:rPr>
        <w:t xml:space="preserve"> </w:t>
      </w:r>
      <w:r w:rsidRPr="00D40D9C">
        <w:rPr>
          <w:i/>
          <w:iCs/>
          <w:lang w:val="cs-CZ" w:bidi="pl-PL"/>
        </w:rPr>
        <w:t>57</w:t>
      </w:r>
      <w:r>
        <w:rPr>
          <w:i/>
          <w:iCs/>
          <w:lang w:val="cs-CZ" w:bidi="pl-PL"/>
        </w:rPr>
        <w:t>,</w:t>
      </w:r>
      <w:r w:rsidRPr="00D40D9C">
        <w:rPr>
          <w:i/>
          <w:iCs/>
          <w:lang w:val="cs-CZ" w:bidi="pl-PL"/>
        </w:rPr>
        <w:t>8</w:t>
      </w:r>
      <w:r>
        <w:rPr>
          <w:i/>
          <w:iCs/>
          <w:lang w:val="cs-CZ" w:bidi="pl-PL"/>
        </w:rPr>
        <w:t>0</w:t>
      </w:r>
      <w:r w:rsidRPr="00D40D9C">
        <w:rPr>
          <w:i/>
          <w:iCs/>
          <w:lang w:val="cs-CZ" w:bidi="pl-PL"/>
        </w:rPr>
        <w:t xml:space="preserve"> </w:t>
      </w:r>
      <w:r>
        <w:rPr>
          <w:i/>
          <w:iCs/>
          <w:lang w:val="cs-CZ" w:bidi="pl-PL"/>
        </w:rPr>
        <w:t>Kč</w:t>
      </w:r>
      <w:r w:rsidRPr="00D40D9C">
        <w:rPr>
          <w:i/>
          <w:iCs/>
          <w:lang w:val="cs-CZ" w:bidi="pl-PL"/>
        </w:rPr>
        <w:t>,</w:t>
      </w:r>
    </w:p>
    <w:p w14:paraId="1D7A567B" w14:textId="77777777" w:rsidR="00A412FF" w:rsidRPr="00D40D9C" w:rsidRDefault="00A412FF" w:rsidP="00A412FF">
      <w:pPr>
        <w:pStyle w:val="Odstavecseseznamem"/>
        <w:shd w:val="clear" w:color="auto" w:fill="FFFFFF" w:themeFill="background1"/>
        <w:spacing w:after="0" w:line="276" w:lineRule="auto"/>
        <w:ind w:left="426"/>
        <w:contextualSpacing w:val="0"/>
        <w:jc w:val="both"/>
        <w:rPr>
          <w:i/>
          <w:iCs/>
          <w:lang w:val="cs-CZ" w:bidi="pl-PL"/>
        </w:rPr>
      </w:pPr>
      <w:r w:rsidRPr="00D40D9C">
        <w:rPr>
          <w:i/>
          <w:iCs/>
          <w:lang w:val="cs-CZ" w:bidi="pl-PL"/>
        </w:rPr>
        <w:t xml:space="preserve">- cena </w:t>
      </w:r>
      <w:r>
        <w:rPr>
          <w:i/>
          <w:iCs/>
          <w:lang w:val="cs-CZ" w:bidi="pl-PL"/>
        </w:rPr>
        <w:t>za čtvrtý</w:t>
      </w:r>
      <w:r w:rsidRPr="00D40D9C">
        <w:rPr>
          <w:i/>
          <w:iCs/>
          <w:lang w:val="cs-CZ" w:bidi="pl-PL"/>
        </w:rPr>
        <w:t xml:space="preserve"> </w:t>
      </w:r>
      <w:r>
        <w:rPr>
          <w:i/>
          <w:iCs/>
          <w:lang w:val="cs-CZ" w:bidi="pl-PL"/>
        </w:rPr>
        <w:t>výrobek na účtence bude činit</w:t>
      </w:r>
      <w:r w:rsidRPr="00D40D9C" w:rsidDel="00E34CD7">
        <w:rPr>
          <w:i/>
          <w:iCs/>
          <w:lang w:val="cs-CZ" w:bidi="pl-PL"/>
        </w:rPr>
        <w:t xml:space="preserve"> </w:t>
      </w:r>
      <w:r w:rsidRPr="00D40D9C">
        <w:rPr>
          <w:i/>
          <w:iCs/>
          <w:lang w:val="cs-CZ" w:bidi="pl-PL"/>
        </w:rPr>
        <w:t>82</w:t>
      </w:r>
      <w:r>
        <w:rPr>
          <w:i/>
          <w:iCs/>
          <w:lang w:val="cs-CZ" w:bidi="pl-PL"/>
        </w:rPr>
        <w:t>,</w:t>
      </w:r>
      <w:r w:rsidRPr="00D40D9C">
        <w:rPr>
          <w:i/>
          <w:iCs/>
          <w:lang w:val="cs-CZ" w:bidi="pl-PL"/>
        </w:rPr>
        <w:t>5</w:t>
      </w:r>
      <w:r>
        <w:rPr>
          <w:i/>
          <w:iCs/>
          <w:lang w:val="cs-CZ" w:bidi="pl-PL"/>
        </w:rPr>
        <w:t>0</w:t>
      </w:r>
      <w:r w:rsidRPr="00D40D9C">
        <w:rPr>
          <w:i/>
          <w:iCs/>
          <w:lang w:val="cs-CZ" w:bidi="pl-PL"/>
        </w:rPr>
        <w:t xml:space="preserve"> </w:t>
      </w:r>
      <w:r>
        <w:rPr>
          <w:i/>
          <w:iCs/>
          <w:lang w:val="cs-CZ" w:bidi="pl-PL"/>
        </w:rPr>
        <w:t>Kč,</w:t>
      </w:r>
    </w:p>
    <w:p w14:paraId="79547DFA" w14:textId="77777777" w:rsidR="00A412FF" w:rsidRPr="00D40D9C" w:rsidRDefault="00A412FF" w:rsidP="00A412FF">
      <w:pPr>
        <w:pStyle w:val="Odstavecseseznamem"/>
        <w:shd w:val="clear" w:color="auto" w:fill="FFFFFF" w:themeFill="background1"/>
        <w:spacing w:after="0" w:line="276" w:lineRule="auto"/>
        <w:ind w:left="426"/>
        <w:contextualSpacing w:val="0"/>
        <w:jc w:val="both"/>
        <w:rPr>
          <w:i/>
          <w:iCs/>
          <w:lang w:val="cs-CZ" w:bidi="pl-PL"/>
        </w:rPr>
      </w:pPr>
      <w:r w:rsidRPr="00D40D9C">
        <w:rPr>
          <w:i/>
          <w:iCs/>
          <w:lang w:val="cs-CZ" w:bidi="pl-PL"/>
        </w:rPr>
        <w:t>-</w:t>
      </w:r>
      <w:r w:rsidRPr="00DC651C">
        <w:rPr>
          <w:i/>
          <w:iCs/>
          <w:lang w:val="cs-CZ" w:bidi="pl-PL"/>
        </w:rPr>
        <w:t xml:space="preserve"> </w:t>
      </w:r>
      <w:r w:rsidRPr="00D40D9C">
        <w:rPr>
          <w:i/>
          <w:iCs/>
          <w:lang w:val="cs-CZ" w:bidi="pl-PL"/>
        </w:rPr>
        <w:t xml:space="preserve">cena </w:t>
      </w:r>
      <w:r>
        <w:rPr>
          <w:i/>
          <w:iCs/>
          <w:lang w:val="cs-CZ" w:bidi="pl-PL"/>
        </w:rPr>
        <w:t>za pátý</w:t>
      </w:r>
      <w:r w:rsidRPr="00D40D9C">
        <w:rPr>
          <w:i/>
          <w:iCs/>
          <w:lang w:val="cs-CZ" w:bidi="pl-PL"/>
        </w:rPr>
        <w:t xml:space="preserve"> </w:t>
      </w:r>
      <w:r>
        <w:rPr>
          <w:i/>
          <w:iCs/>
          <w:lang w:val="cs-CZ" w:bidi="pl-PL"/>
        </w:rPr>
        <w:t>výrobek na účtence bude činit</w:t>
      </w:r>
      <w:r w:rsidRPr="00D40D9C" w:rsidDel="00E34CD7">
        <w:rPr>
          <w:i/>
          <w:iCs/>
          <w:lang w:val="cs-CZ" w:bidi="pl-PL"/>
        </w:rPr>
        <w:t xml:space="preserve"> </w:t>
      </w:r>
      <w:r w:rsidRPr="00D40D9C">
        <w:rPr>
          <w:i/>
          <w:iCs/>
          <w:lang w:val="cs-CZ" w:bidi="pl-PL"/>
        </w:rPr>
        <w:t>123</w:t>
      </w:r>
      <w:r>
        <w:rPr>
          <w:i/>
          <w:iCs/>
          <w:lang w:val="cs-CZ" w:bidi="pl-PL"/>
        </w:rPr>
        <w:t>,</w:t>
      </w:r>
      <w:r w:rsidRPr="00D40D9C">
        <w:rPr>
          <w:i/>
          <w:iCs/>
          <w:lang w:val="cs-CZ" w:bidi="pl-PL"/>
        </w:rPr>
        <w:t>8</w:t>
      </w:r>
      <w:r>
        <w:rPr>
          <w:i/>
          <w:iCs/>
          <w:lang w:val="cs-CZ" w:bidi="pl-PL"/>
        </w:rPr>
        <w:t>0</w:t>
      </w:r>
      <w:r w:rsidRPr="00D40D9C">
        <w:rPr>
          <w:i/>
          <w:iCs/>
          <w:lang w:val="cs-CZ" w:bidi="pl-PL"/>
        </w:rPr>
        <w:t xml:space="preserve"> </w:t>
      </w:r>
      <w:r>
        <w:rPr>
          <w:i/>
          <w:iCs/>
          <w:lang w:val="cs-CZ" w:bidi="pl-PL"/>
        </w:rPr>
        <w:t>Kč,</w:t>
      </w:r>
    </w:p>
    <w:p w14:paraId="3971E318" w14:textId="77777777" w:rsidR="00A412FF" w:rsidRPr="00D40D9C" w:rsidRDefault="00A412FF" w:rsidP="00A412FF">
      <w:pPr>
        <w:pStyle w:val="Odstavecseseznamem"/>
        <w:shd w:val="clear" w:color="auto" w:fill="FFFFFF" w:themeFill="background1"/>
        <w:spacing w:after="0" w:line="276" w:lineRule="auto"/>
        <w:ind w:left="426"/>
        <w:contextualSpacing w:val="0"/>
        <w:jc w:val="both"/>
        <w:rPr>
          <w:i/>
          <w:iCs/>
          <w:lang w:val="cs-CZ" w:bidi="pl-PL"/>
        </w:rPr>
      </w:pPr>
      <w:r w:rsidRPr="00D40D9C">
        <w:rPr>
          <w:i/>
          <w:iCs/>
          <w:lang w:val="cs-CZ" w:bidi="pl-PL"/>
        </w:rPr>
        <w:t xml:space="preserve">- cena </w:t>
      </w:r>
      <w:r>
        <w:rPr>
          <w:i/>
          <w:iCs/>
          <w:lang w:val="cs-CZ" w:bidi="pl-PL"/>
        </w:rPr>
        <w:t>za šestý</w:t>
      </w:r>
      <w:r w:rsidRPr="00D40D9C">
        <w:rPr>
          <w:i/>
          <w:iCs/>
          <w:lang w:val="cs-CZ" w:bidi="pl-PL"/>
        </w:rPr>
        <w:t xml:space="preserve"> </w:t>
      </w:r>
      <w:r>
        <w:rPr>
          <w:i/>
          <w:iCs/>
          <w:lang w:val="cs-CZ" w:bidi="pl-PL"/>
        </w:rPr>
        <w:t>výrobek na účtence bude činit</w:t>
      </w:r>
      <w:r w:rsidRPr="00D40D9C" w:rsidDel="00E34CD7">
        <w:rPr>
          <w:i/>
          <w:iCs/>
          <w:lang w:val="cs-CZ" w:bidi="pl-PL"/>
        </w:rPr>
        <w:t xml:space="preserve"> </w:t>
      </w:r>
      <w:r w:rsidRPr="00D40D9C">
        <w:rPr>
          <w:i/>
          <w:iCs/>
          <w:lang w:val="cs-CZ" w:bidi="pl-PL"/>
        </w:rPr>
        <w:t>165</w:t>
      </w:r>
      <w:r>
        <w:rPr>
          <w:i/>
          <w:iCs/>
          <w:lang w:val="cs-CZ" w:bidi="pl-PL"/>
        </w:rPr>
        <w:t>,</w:t>
      </w:r>
      <w:r w:rsidRPr="00D40D9C">
        <w:rPr>
          <w:i/>
          <w:iCs/>
          <w:lang w:val="cs-CZ" w:bidi="pl-PL"/>
        </w:rPr>
        <w:t>1</w:t>
      </w:r>
      <w:r>
        <w:rPr>
          <w:i/>
          <w:iCs/>
          <w:lang w:val="cs-CZ" w:bidi="pl-PL"/>
        </w:rPr>
        <w:t>0</w:t>
      </w:r>
      <w:r w:rsidRPr="00D40D9C">
        <w:rPr>
          <w:i/>
          <w:iCs/>
          <w:lang w:val="cs-CZ" w:bidi="pl-PL"/>
        </w:rPr>
        <w:t xml:space="preserve"> </w:t>
      </w:r>
      <w:r>
        <w:rPr>
          <w:i/>
          <w:iCs/>
          <w:lang w:val="cs-CZ" w:bidi="pl-PL"/>
        </w:rPr>
        <w:t>Kč</w:t>
      </w:r>
      <w:r w:rsidRPr="00D40D9C">
        <w:rPr>
          <w:i/>
          <w:iCs/>
          <w:lang w:val="cs-CZ" w:bidi="pl-PL"/>
        </w:rPr>
        <w:t>.</w:t>
      </w:r>
    </w:p>
    <w:p w14:paraId="5C7404A1" w14:textId="77777777" w:rsidR="00AD414B" w:rsidRPr="00D40D9C" w:rsidRDefault="00AD414B" w:rsidP="00AD414B">
      <w:pPr>
        <w:pStyle w:val="Odstavecseseznamem"/>
        <w:spacing w:after="0" w:line="276" w:lineRule="auto"/>
        <w:ind w:left="426"/>
        <w:contextualSpacing w:val="0"/>
        <w:jc w:val="both"/>
        <w:rPr>
          <w:i/>
          <w:iCs/>
          <w:lang w:val="cs-CZ" w:bidi="pl-PL"/>
        </w:rPr>
      </w:pPr>
    </w:p>
    <w:p w14:paraId="0C103A8A" w14:textId="77777777" w:rsidR="00A412FF" w:rsidRPr="00D40D9C" w:rsidRDefault="00A412FF" w:rsidP="00A412FF">
      <w:pPr>
        <w:pStyle w:val="Odstavecseseznamem"/>
        <w:shd w:val="clear" w:color="auto" w:fill="FFFFFF" w:themeFill="background1"/>
        <w:spacing w:after="0" w:line="276" w:lineRule="auto"/>
        <w:ind w:left="426"/>
        <w:contextualSpacing w:val="0"/>
        <w:jc w:val="both"/>
        <w:rPr>
          <w:lang w:val="cs-CZ" w:bidi="pl-PL"/>
        </w:rPr>
      </w:pPr>
      <w:r>
        <w:rPr>
          <w:i/>
          <w:iCs/>
          <w:lang w:val="cs-CZ" w:bidi="pl-PL"/>
        </w:rPr>
        <w:t>Účastník zaplatí celkem za obě Sady cenu</w:t>
      </w:r>
      <w:r w:rsidRPr="00D40D9C">
        <w:rPr>
          <w:i/>
          <w:iCs/>
          <w:lang w:val="cs-CZ" w:bidi="pl-PL"/>
        </w:rPr>
        <w:t xml:space="preserve"> 52</w:t>
      </w:r>
      <w:r>
        <w:rPr>
          <w:i/>
          <w:iCs/>
          <w:lang w:val="cs-CZ" w:bidi="pl-PL"/>
        </w:rPr>
        <w:t>0</w:t>
      </w:r>
      <w:r w:rsidRPr="00D40D9C">
        <w:rPr>
          <w:i/>
          <w:iCs/>
          <w:lang w:val="cs-CZ" w:bidi="pl-PL"/>
        </w:rPr>
        <w:t xml:space="preserve">,00 </w:t>
      </w:r>
      <w:r>
        <w:rPr>
          <w:i/>
          <w:iCs/>
          <w:lang w:val="cs-CZ" w:bidi="pl-PL"/>
        </w:rPr>
        <w:t>Kč</w:t>
      </w:r>
      <w:r w:rsidRPr="00D40D9C">
        <w:rPr>
          <w:i/>
          <w:iCs/>
          <w:lang w:val="cs-CZ" w:bidi="pl-PL"/>
        </w:rPr>
        <w:t xml:space="preserve"> (</w:t>
      </w:r>
      <w:r>
        <w:rPr>
          <w:i/>
          <w:iCs/>
          <w:lang w:val="cs-CZ" w:bidi="pl-PL"/>
        </w:rPr>
        <w:t>místo</w:t>
      </w:r>
      <w:r w:rsidRPr="00D40D9C">
        <w:rPr>
          <w:i/>
          <w:iCs/>
          <w:lang w:val="cs-CZ" w:bidi="pl-PL"/>
        </w:rPr>
        <w:t xml:space="preserve"> 63</w:t>
      </w:r>
      <w:r>
        <w:rPr>
          <w:i/>
          <w:iCs/>
          <w:lang w:val="cs-CZ" w:bidi="pl-PL"/>
        </w:rPr>
        <w:t>0</w:t>
      </w:r>
      <w:r w:rsidRPr="00D40D9C">
        <w:rPr>
          <w:i/>
          <w:iCs/>
          <w:lang w:val="cs-CZ" w:bidi="pl-PL"/>
        </w:rPr>
        <w:t xml:space="preserve">,00 </w:t>
      </w:r>
      <w:r>
        <w:rPr>
          <w:i/>
          <w:iCs/>
          <w:lang w:val="cs-CZ" w:bidi="pl-PL"/>
        </w:rPr>
        <w:t>Kč</w:t>
      </w:r>
      <w:r w:rsidRPr="00D40D9C">
        <w:rPr>
          <w:i/>
          <w:iCs/>
          <w:lang w:val="cs-CZ" w:bidi="pl-PL"/>
        </w:rPr>
        <w:t>).</w:t>
      </w:r>
    </w:p>
    <w:p w14:paraId="5E7EB677" w14:textId="77777777" w:rsidR="00157208" w:rsidRPr="00D40D9C" w:rsidRDefault="00157208" w:rsidP="00AD414B">
      <w:pPr>
        <w:pStyle w:val="Odstavecseseznamem"/>
        <w:spacing w:after="0" w:line="276" w:lineRule="auto"/>
        <w:ind w:left="426"/>
        <w:contextualSpacing w:val="0"/>
        <w:jc w:val="both"/>
        <w:rPr>
          <w:u w:val="single"/>
          <w:lang w:val="cs-CZ" w:bidi="pl-PL"/>
        </w:rPr>
      </w:pPr>
    </w:p>
    <w:p w14:paraId="41376185" w14:textId="6B04DD01" w:rsidR="00845B25" w:rsidRPr="00D40D9C" w:rsidRDefault="00DC651C" w:rsidP="00AD414B">
      <w:pPr>
        <w:pStyle w:val="Odstavecseseznamem"/>
        <w:spacing w:after="0" w:line="276" w:lineRule="auto"/>
        <w:ind w:left="426"/>
        <w:contextualSpacing w:val="0"/>
        <w:jc w:val="both"/>
        <w:rPr>
          <w:lang w:val="cs-CZ" w:bidi="pl-PL"/>
        </w:rPr>
      </w:pPr>
      <w:r>
        <w:rPr>
          <w:u w:val="single"/>
          <w:lang w:val="cs-CZ" w:bidi="pl-PL"/>
        </w:rPr>
        <w:t>Příklad č. 3</w:t>
      </w:r>
    </w:p>
    <w:p w14:paraId="74FF6A62" w14:textId="77777777" w:rsidR="00A412FF" w:rsidRPr="00D40D9C" w:rsidRDefault="00A412FF" w:rsidP="00A412FF">
      <w:pPr>
        <w:pStyle w:val="Odstavecseseznamem"/>
        <w:shd w:val="clear" w:color="auto" w:fill="FFFFFF" w:themeFill="background1"/>
        <w:spacing w:after="0" w:line="276" w:lineRule="auto"/>
        <w:ind w:left="426"/>
        <w:contextualSpacing w:val="0"/>
        <w:jc w:val="both"/>
        <w:rPr>
          <w:i/>
          <w:iCs/>
          <w:lang w:val="cs-CZ" w:bidi="pl-PL"/>
        </w:rPr>
      </w:pPr>
      <w:r>
        <w:rPr>
          <w:i/>
          <w:iCs/>
          <w:lang w:val="cs-CZ" w:bidi="pl-PL"/>
        </w:rPr>
        <w:t xml:space="preserve">Účastník zakoupí sedm </w:t>
      </w:r>
      <w:r w:rsidRPr="00A655BE">
        <w:rPr>
          <w:i/>
          <w:iCs/>
          <w:lang w:val="cs-CZ" w:bidi="pl-PL"/>
        </w:rPr>
        <w:t>Akčních</w:t>
      </w:r>
      <w:r>
        <w:rPr>
          <w:i/>
          <w:iCs/>
          <w:lang w:val="cs-CZ" w:bidi="pl-PL"/>
        </w:rPr>
        <w:t xml:space="preserve"> výrobků</w:t>
      </w:r>
      <w:r w:rsidRPr="00D40D9C">
        <w:rPr>
          <w:i/>
          <w:iCs/>
          <w:lang w:val="cs-CZ" w:bidi="pl-PL"/>
        </w:rPr>
        <w:t>:</w:t>
      </w:r>
    </w:p>
    <w:p w14:paraId="05A12286" w14:textId="77777777" w:rsidR="00A412FF" w:rsidRPr="00D40D9C" w:rsidRDefault="00A412FF" w:rsidP="00A412FF">
      <w:pPr>
        <w:pStyle w:val="Odstavecseseznamem"/>
        <w:shd w:val="clear" w:color="auto" w:fill="FFFFFF" w:themeFill="background1"/>
        <w:spacing w:after="0" w:line="276" w:lineRule="auto"/>
        <w:ind w:left="426"/>
        <w:contextualSpacing w:val="0"/>
        <w:jc w:val="both"/>
        <w:rPr>
          <w:i/>
          <w:iCs/>
          <w:lang w:val="cs-CZ" w:bidi="pl-PL"/>
        </w:rPr>
      </w:pPr>
      <w:r w:rsidRPr="00D40D9C">
        <w:rPr>
          <w:i/>
          <w:iCs/>
          <w:lang w:val="cs-CZ" w:bidi="pl-PL"/>
        </w:rPr>
        <w:t xml:space="preserve">- </w:t>
      </w:r>
      <w:r>
        <w:rPr>
          <w:i/>
          <w:iCs/>
          <w:lang w:val="cs-CZ" w:bidi="pl-PL"/>
        </w:rPr>
        <w:t>první</w:t>
      </w:r>
      <w:r w:rsidRPr="00D40D9C">
        <w:rPr>
          <w:i/>
          <w:iCs/>
          <w:lang w:val="cs-CZ" w:bidi="pl-PL"/>
        </w:rPr>
        <w:t xml:space="preserve"> </w:t>
      </w:r>
      <w:r>
        <w:rPr>
          <w:i/>
          <w:iCs/>
          <w:lang w:val="cs-CZ" w:bidi="pl-PL"/>
        </w:rPr>
        <w:t>v ceně uvedené na cenovce ve výši</w:t>
      </w:r>
      <w:r w:rsidRPr="00D40D9C">
        <w:rPr>
          <w:i/>
          <w:iCs/>
          <w:lang w:val="cs-CZ" w:bidi="pl-PL"/>
        </w:rPr>
        <w:t xml:space="preserve"> 10</w:t>
      </w:r>
      <w:r>
        <w:rPr>
          <w:i/>
          <w:iCs/>
          <w:lang w:val="cs-CZ" w:bidi="pl-PL"/>
        </w:rPr>
        <w:t>0</w:t>
      </w:r>
      <w:r w:rsidRPr="00D40D9C">
        <w:rPr>
          <w:i/>
          <w:iCs/>
          <w:lang w:val="cs-CZ" w:bidi="pl-PL"/>
        </w:rPr>
        <w:t xml:space="preserve">,00 </w:t>
      </w:r>
      <w:r>
        <w:rPr>
          <w:i/>
          <w:iCs/>
          <w:lang w:val="cs-CZ" w:bidi="pl-PL"/>
        </w:rPr>
        <w:t>Kč</w:t>
      </w:r>
      <w:r w:rsidRPr="00D40D9C">
        <w:rPr>
          <w:i/>
          <w:iCs/>
          <w:lang w:val="cs-CZ" w:bidi="pl-PL"/>
        </w:rPr>
        <w:t>,</w:t>
      </w:r>
    </w:p>
    <w:p w14:paraId="11B617F8" w14:textId="77777777" w:rsidR="00A412FF" w:rsidRPr="00D40D9C" w:rsidRDefault="00A412FF" w:rsidP="00A412FF">
      <w:pPr>
        <w:pStyle w:val="Odstavecseseznamem"/>
        <w:shd w:val="clear" w:color="auto" w:fill="FFFFFF" w:themeFill="background1"/>
        <w:spacing w:after="0" w:line="276" w:lineRule="auto"/>
        <w:ind w:left="426"/>
        <w:contextualSpacing w:val="0"/>
        <w:jc w:val="both"/>
        <w:rPr>
          <w:i/>
          <w:iCs/>
          <w:lang w:val="cs-CZ" w:bidi="pl-PL"/>
        </w:rPr>
      </w:pPr>
      <w:r w:rsidRPr="00D40D9C">
        <w:rPr>
          <w:i/>
          <w:iCs/>
          <w:lang w:val="cs-CZ" w:bidi="pl-PL"/>
        </w:rPr>
        <w:t xml:space="preserve">- </w:t>
      </w:r>
      <w:r>
        <w:rPr>
          <w:i/>
          <w:iCs/>
          <w:lang w:val="cs-CZ" w:bidi="pl-PL"/>
        </w:rPr>
        <w:t>druhý</w:t>
      </w:r>
      <w:r w:rsidRPr="00D40D9C">
        <w:rPr>
          <w:i/>
          <w:iCs/>
          <w:lang w:val="cs-CZ" w:bidi="pl-PL"/>
        </w:rPr>
        <w:t xml:space="preserve"> </w:t>
      </w:r>
      <w:r>
        <w:rPr>
          <w:i/>
          <w:iCs/>
          <w:lang w:val="cs-CZ" w:bidi="pl-PL"/>
        </w:rPr>
        <w:t>v ceně uvedené na cenovce ve výši</w:t>
      </w:r>
      <w:r w:rsidRPr="00D40D9C">
        <w:rPr>
          <w:i/>
          <w:iCs/>
          <w:lang w:val="cs-CZ" w:bidi="pl-PL"/>
        </w:rPr>
        <w:t xml:space="preserve"> 10</w:t>
      </w:r>
      <w:r>
        <w:rPr>
          <w:i/>
          <w:iCs/>
          <w:lang w:val="cs-CZ" w:bidi="pl-PL"/>
        </w:rPr>
        <w:t>0</w:t>
      </w:r>
      <w:r w:rsidRPr="00D40D9C">
        <w:rPr>
          <w:i/>
          <w:iCs/>
          <w:lang w:val="cs-CZ" w:bidi="pl-PL"/>
        </w:rPr>
        <w:t xml:space="preserve">,00 </w:t>
      </w:r>
      <w:r>
        <w:rPr>
          <w:i/>
          <w:iCs/>
          <w:lang w:val="cs-CZ" w:bidi="pl-PL"/>
        </w:rPr>
        <w:t>Kč</w:t>
      </w:r>
      <w:r w:rsidRPr="00D40D9C">
        <w:rPr>
          <w:i/>
          <w:iCs/>
          <w:lang w:val="cs-CZ" w:bidi="pl-PL"/>
        </w:rPr>
        <w:t>,</w:t>
      </w:r>
    </w:p>
    <w:p w14:paraId="11C23BCB" w14:textId="77777777" w:rsidR="00A412FF" w:rsidRPr="00D40D9C" w:rsidRDefault="00A412FF" w:rsidP="00A412FF">
      <w:pPr>
        <w:pStyle w:val="Odstavecseseznamem"/>
        <w:shd w:val="clear" w:color="auto" w:fill="FFFFFF" w:themeFill="background1"/>
        <w:spacing w:after="0" w:line="276" w:lineRule="auto"/>
        <w:ind w:left="426"/>
        <w:contextualSpacing w:val="0"/>
        <w:jc w:val="both"/>
        <w:rPr>
          <w:i/>
          <w:iCs/>
          <w:lang w:val="cs-CZ" w:bidi="pl-PL"/>
        </w:rPr>
      </w:pPr>
      <w:r w:rsidRPr="00D40D9C">
        <w:rPr>
          <w:i/>
          <w:iCs/>
          <w:lang w:val="cs-CZ" w:bidi="pl-PL"/>
        </w:rPr>
        <w:t xml:space="preserve">- </w:t>
      </w:r>
      <w:r>
        <w:rPr>
          <w:i/>
          <w:iCs/>
          <w:lang w:val="cs-CZ" w:bidi="pl-PL"/>
        </w:rPr>
        <w:t>třetí</w:t>
      </w:r>
      <w:r w:rsidRPr="00D40D9C">
        <w:rPr>
          <w:i/>
          <w:iCs/>
          <w:lang w:val="cs-CZ" w:bidi="pl-PL"/>
        </w:rPr>
        <w:t xml:space="preserve"> </w:t>
      </w:r>
      <w:r>
        <w:rPr>
          <w:i/>
          <w:iCs/>
          <w:lang w:val="cs-CZ" w:bidi="pl-PL"/>
        </w:rPr>
        <w:t>v ceně uvedené na cenovce ve výši</w:t>
      </w:r>
      <w:r w:rsidRPr="00D40D9C">
        <w:rPr>
          <w:i/>
          <w:iCs/>
          <w:lang w:val="cs-CZ" w:bidi="pl-PL"/>
        </w:rPr>
        <w:t xml:space="preserve"> 12</w:t>
      </w:r>
      <w:r>
        <w:rPr>
          <w:i/>
          <w:iCs/>
          <w:lang w:val="cs-CZ" w:bidi="pl-PL"/>
        </w:rPr>
        <w:t>0</w:t>
      </w:r>
      <w:r w:rsidRPr="00D40D9C">
        <w:rPr>
          <w:i/>
          <w:iCs/>
          <w:lang w:val="cs-CZ" w:bidi="pl-PL"/>
        </w:rPr>
        <w:t xml:space="preserve">,00 </w:t>
      </w:r>
      <w:r>
        <w:rPr>
          <w:i/>
          <w:iCs/>
          <w:lang w:val="cs-CZ" w:bidi="pl-PL"/>
        </w:rPr>
        <w:t>Kč</w:t>
      </w:r>
      <w:r w:rsidRPr="00D40D9C">
        <w:rPr>
          <w:i/>
          <w:iCs/>
          <w:lang w:val="cs-CZ" w:bidi="pl-PL"/>
        </w:rPr>
        <w:t>,</w:t>
      </w:r>
    </w:p>
    <w:p w14:paraId="637CA526" w14:textId="77777777" w:rsidR="00A412FF" w:rsidRPr="00D40D9C" w:rsidRDefault="00A412FF" w:rsidP="00A412FF">
      <w:pPr>
        <w:pStyle w:val="Odstavecseseznamem"/>
        <w:shd w:val="clear" w:color="auto" w:fill="FFFFFF" w:themeFill="background1"/>
        <w:spacing w:after="0" w:line="276" w:lineRule="auto"/>
        <w:ind w:left="426"/>
        <w:contextualSpacing w:val="0"/>
        <w:jc w:val="both"/>
        <w:rPr>
          <w:i/>
          <w:iCs/>
          <w:lang w:val="cs-CZ" w:bidi="pl-PL"/>
        </w:rPr>
      </w:pPr>
      <w:r w:rsidRPr="00D40D9C">
        <w:rPr>
          <w:i/>
          <w:iCs/>
          <w:lang w:val="cs-CZ" w:bidi="pl-PL"/>
        </w:rPr>
        <w:t xml:space="preserve">- </w:t>
      </w:r>
      <w:r>
        <w:rPr>
          <w:i/>
          <w:iCs/>
          <w:lang w:val="cs-CZ" w:bidi="pl-PL"/>
        </w:rPr>
        <w:t>čtvrtý</w:t>
      </w:r>
      <w:r w:rsidRPr="00D40D9C">
        <w:rPr>
          <w:i/>
          <w:iCs/>
          <w:lang w:val="cs-CZ" w:bidi="pl-PL"/>
        </w:rPr>
        <w:t xml:space="preserve"> </w:t>
      </w:r>
      <w:r>
        <w:rPr>
          <w:i/>
          <w:iCs/>
          <w:lang w:val="cs-CZ" w:bidi="pl-PL"/>
        </w:rPr>
        <w:t>v ceně uvedené na cenovce ve výši</w:t>
      </w:r>
      <w:r w:rsidRPr="00D40D9C">
        <w:rPr>
          <w:i/>
          <w:iCs/>
          <w:lang w:val="cs-CZ" w:bidi="pl-PL"/>
        </w:rPr>
        <w:t xml:space="preserve"> 20</w:t>
      </w:r>
      <w:r>
        <w:rPr>
          <w:i/>
          <w:iCs/>
          <w:lang w:val="cs-CZ" w:bidi="pl-PL"/>
        </w:rPr>
        <w:t>0</w:t>
      </w:r>
      <w:r w:rsidRPr="00D40D9C">
        <w:rPr>
          <w:i/>
          <w:iCs/>
          <w:lang w:val="cs-CZ" w:bidi="pl-PL"/>
        </w:rPr>
        <w:t xml:space="preserve">,00 </w:t>
      </w:r>
      <w:r>
        <w:rPr>
          <w:i/>
          <w:iCs/>
          <w:lang w:val="cs-CZ" w:bidi="pl-PL"/>
        </w:rPr>
        <w:t>Kč</w:t>
      </w:r>
      <w:r w:rsidRPr="00D40D9C">
        <w:rPr>
          <w:i/>
          <w:iCs/>
          <w:lang w:val="cs-CZ" w:bidi="pl-PL"/>
        </w:rPr>
        <w:t>,</w:t>
      </w:r>
    </w:p>
    <w:p w14:paraId="3FD88ACE" w14:textId="77777777" w:rsidR="00A412FF" w:rsidRPr="00D40D9C" w:rsidRDefault="00A412FF" w:rsidP="00A412FF">
      <w:pPr>
        <w:pStyle w:val="Odstavecseseznamem"/>
        <w:shd w:val="clear" w:color="auto" w:fill="FFFFFF" w:themeFill="background1"/>
        <w:spacing w:after="0" w:line="276" w:lineRule="auto"/>
        <w:ind w:left="426"/>
        <w:contextualSpacing w:val="0"/>
        <w:jc w:val="both"/>
        <w:rPr>
          <w:i/>
          <w:iCs/>
          <w:lang w:val="cs-CZ" w:bidi="pl-PL"/>
        </w:rPr>
      </w:pPr>
      <w:r w:rsidRPr="00D40D9C">
        <w:rPr>
          <w:i/>
          <w:iCs/>
          <w:lang w:val="cs-CZ" w:bidi="pl-PL"/>
        </w:rPr>
        <w:t xml:space="preserve">- </w:t>
      </w:r>
      <w:r>
        <w:rPr>
          <w:i/>
          <w:iCs/>
          <w:lang w:val="cs-CZ" w:bidi="pl-PL"/>
        </w:rPr>
        <w:t>pátý</w:t>
      </w:r>
      <w:r w:rsidRPr="00D40D9C">
        <w:rPr>
          <w:i/>
          <w:iCs/>
          <w:lang w:val="cs-CZ" w:bidi="pl-PL"/>
        </w:rPr>
        <w:t xml:space="preserve"> </w:t>
      </w:r>
      <w:r>
        <w:rPr>
          <w:i/>
          <w:iCs/>
          <w:lang w:val="cs-CZ" w:bidi="pl-PL"/>
        </w:rPr>
        <w:t>v ceně uvedené na cenovce ve výši</w:t>
      </w:r>
      <w:r w:rsidRPr="00D40D9C">
        <w:rPr>
          <w:i/>
          <w:iCs/>
          <w:lang w:val="cs-CZ" w:bidi="pl-PL"/>
        </w:rPr>
        <w:t xml:space="preserve"> 25</w:t>
      </w:r>
      <w:r>
        <w:rPr>
          <w:i/>
          <w:iCs/>
          <w:lang w:val="cs-CZ" w:bidi="pl-PL"/>
        </w:rPr>
        <w:t>0</w:t>
      </w:r>
      <w:r w:rsidRPr="00D40D9C">
        <w:rPr>
          <w:i/>
          <w:iCs/>
          <w:lang w:val="cs-CZ" w:bidi="pl-PL"/>
        </w:rPr>
        <w:t xml:space="preserve">,00 </w:t>
      </w:r>
      <w:r>
        <w:rPr>
          <w:i/>
          <w:iCs/>
          <w:lang w:val="cs-CZ" w:bidi="pl-PL"/>
        </w:rPr>
        <w:t>Kč</w:t>
      </w:r>
      <w:r w:rsidRPr="00D40D9C">
        <w:rPr>
          <w:i/>
          <w:iCs/>
          <w:lang w:val="cs-CZ" w:bidi="pl-PL"/>
        </w:rPr>
        <w:t>,</w:t>
      </w:r>
    </w:p>
    <w:p w14:paraId="7151DF2B" w14:textId="77777777" w:rsidR="00A412FF" w:rsidRPr="00D40D9C" w:rsidRDefault="00A412FF" w:rsidP="00A412FF">
      <w:pPr>
        <w:pStyle w:val="Odstavecseseznamem"/>
        <w:shd w:val="clear" w:color="auto" w:fill="FFFFFF" w:themeFill="background1"/>
        <w:spacing w:after="0" w:line="276" w:lineRule="auto"/>
        <w:ind w:left="426"/>
        <w:contextualSpacing w:val="0"/>
        <w:jc w:val="both"/>
        <w:rPr>
          <w:i/>
          <w:iCs/>
          <w:lang w:val="cs-CZ" w:bidi="pl-PL"/>
        </w:rPr>
      </w:pPr>
      <w:r w:rsidRPr="00D40D9C">
        <w:rPr>
          <w:i/>
          <w:iCs/>
          <w:lang w:val="cs-CZ" w:bidi="pl-PL"/>
        </w:rPr>
        <w:t xml:space="preserve">- </w:t>
      </w:r>
      <w:r>
        <w:rPr>
          <w:i/>
          <w:iCs/>
          <w:lang w:val="cs-CZ" w:bidi="pl-PL"/>
        </w:rPr>
        <w:t>šestý</w:t>
      </w:r>
      <w:r w:rsidRPr="00D40D9C">
        <w:rPr>
          <w:i/>
          <w:iCs/>
          <w:lang w:val="cs-CZ" w:bidi="pl-PL"/>
        </w:rPr>
        <w:t xml:space="preserve"> </w:t>
      </w:r>
      <w:r>
        <w:rPr>
          <w:i/>
          <w:iCs/>
          <w:lang w:val="cs-CZ" w:bidi="pl-PL"/>
        </w:rPr>
        <w:t>v ceně uvedené na cenovce ve výši</w:t>
      </w:r>
      <w:r w:rsidRPr="00D40D9C">
        <w:rPr>
          <w:i/>
          <w:iCs/>
          <w:lang w:val="cs-CZ" w:bidi="pl-PL"/>
        </w:rPr>
        <w:t xml:space="preserve"> 30</w:t>
      </w:r>
      <w:r>
        <w:rPr>
          <w:i/>
          <w:iCs/>
          <w:lang w:val="cs-CZ" w:bidi="pl-PL"/>
        </w:rPr>
        <w:t>0</w:t>
      </w:r>
      <w:r w:rsidRPr="00D40D9C">
        <w:rPr>
          <w:i/>
          <w:iCs/>
          <w:lang w:val="cs-CZ" w:bidi="pl-PL"/>
        </w:rPr>
        <w:t xml:space="preserve">,00 </w:t>
      </w:r>
      <w:r>
        <w:rPr>
          <w:i/>
          <w:iCs/>
          <w:lang w:val="cs-CZ" w:bidi="pl-PL"/>
        </w:rPr>
        <w:t>Kč</w:t>
      </w:r>
      <w:r w:rsidRPr="00D40D9C">
        <w:rPr>
          <w:i/>
          <w:iCs/>
          <w:lang w:val="cs-CZ" w:bidi="pl-PL"/>
        </w:rPr>
        <w:t>,</w:t>
      </w:r>
    </w:p>
    <w:p w14:paraId="6CEB68C2" w14:textId="77777777" w:rsidR="00A412FF" w:rsidRPr="00D40D9C" w:rsidRDefault="00A412FF" w:rsidP="00A412FF">
      <w:pPr>
        <w:pStyle w:val="Odstavecseseznamem"/>
        <w:shd w:val="clear" w:color="auto" w:fill="FFFFFF" w:themeFill="background1"/>
        <w:spacing w:after="0" w:line="276" w:lineRule="auto"/>
        <w:ind w:left="426"/>
        <w:contextualSpacing w:val="0"/>
        <w:jc w:val="both"/>
        <w:rPr>
          <w:i/>
          <w:iCs/>
          <w:lang w:val="cs-CZ" w:bidi="pl-PL"/>
        </w:rPr>
      </w:pPr>
      <w:r w:rsidRPr="00D40D9C">
        <w:rPr>
          <w:i/>
          <w:iCs/>
          <w:lang w:val="cs-CZ" w:bidi="pl-PL"/>
        </w:rPr>
        <w:t xml:space="preserve">- </w:t>
      </w:r>
      <w:r>
        <w:rPr>
          <w:i/>
          <w:iCs/>
          <w:lang w:val="cs-CZ" w:bidi="pl-PL"/>
        </w:rPr>
        <w:t>sedmý</w:t>
      </w:r>
      <w:r w:rsidRPr="00D40D9C">
        <w:rPr>
          <w:i/>
          <w:iCs/>
          <w:lang w:val="cs-CZ" w:bidi="pl-PL"/>
        </w:rPr>
        <w:t xml:space="preserve"> </w:t>
      </w:r>
      <w:r>
        <w:rPr>
          <w:i/>
          <w:iCs/>
          <w:lang w:val="cs-CZ" w:bidi="pl-PL"/>
        </w:rPr>
        <w:t>v ceně uvedené na cenovce ve výši</w:t>
      </w:r>
      <w:r w:rsidRPr="00D40D9C">
        <w:rPr>
          <w:i/>
          <w:iCs/>
          <w:lang w:val="cs-CZ" w:bidi="pl-PL"/>
        </w:rPr>
        <w:t xml:space="preserve"> 30</w:t>
      </w:r>
      <w:r>
        <w:rPr>
          <w:i/>
          <w:iCs/>
          <w:lang w:val="cs-CZ" w:bidi="pl-PL"/>
        </w:rPr>
        <w:t>0</w:t>
      </w:r>
      <w:r w:rsidRPr="00D40D9C">
        <w:rPr>
          <w:i/>
          <w:iCs/>
          <w:lang w:val="cs-CZ" w:bidi="pl-PL"/>
        </w:rPr>
        <w:t xml:space="preserve">,00 </w:t>
      </w:r>
      <w:r>
        <w:rPr>
          <w:i/>
          <w:iCs/>
          <w:lang w:val="cs-CZ" w:bidi="pl-PL"/>
        </w:rPr>
        <w:t>Kč.</w:t>
      </w:r>
    </w:p>
    <w:p w14:paraId="1EB64087" w14:textId="77777777" w:rsidR="00AD414B" w:rsidRPr="00D40D9C" w:rsidRDefault="00AD414B" w:rsidP="00A412FF">
      <w:pPr>
        <w:pStyle w:val="Odstavecseseznamem"/>
        <w:spacing w:after="0" w:line="276" w:lineRule="auto"/>
        <w:ind w:left="426"/>
        <w:contextualSpacing w:val="0"/>
        <w:jc w:val="both"/>
        <w:rPr>
          <w:i/>
          <w:iCs/>
          <w:lang w:val="cs-CZ" w:bidi="pl-PL"/>
        </w:rPr>
      </w:pPr>
    </w:p>
    <w:p w14:paraId="069EF70F" w14:textId="77777777" w:rsidR="00A412FF" w:rsidRPr="00D40D9C" w:rsidRDefault="00A412FF" w:rsidP="00A412FF">
      <w:pPr>
        <w:pStyle w:val="Odstavecseseznamem"/>
        <w:shd w:val="clear" w:color="auto" w:fill="FFFFFF" w:themeFill="background1"/>
        <w:spacing w:after="0" w:line="276" w:lineRule="auto"/>
        <w:ind w:left="426"/>
        <w:contextualSpacing w:val="0"/>
        <w:jc w:val="both"/>
        <w:rPr>
          <w:i/>
          <w:iCs/>
          <w:lang w:val="cs-CZ" w:bidi="pl-PL"/>
        </w:rPr>
      </w:pPr>
      <w:r>
        <w:rPr>
          <w:i/>
          <w:iCs/>
          <w:lang w:val="cs-CZ" w:bidi="pl-PL"/>
        </w:rPr>
        <w:t>Sedmý, nejdražší výrobek není součástí Sady. Výše Slevy činí celkem</w:t>
      </w:r>
      <w:r w:rsidRPr="00D40D9C">
        <w:rPr>
          <w:i/>
          <w:iCs/>
          <w:lang w:val="cs-CZ" w:bidi="pl-PL"/>
        </w:rPr>
        <w:t xml:space="preserve"> 20</w:t>
      </w:r>
      <w:r>
        <w:rPr>
          <w:i/>
          <w:iCs/>
          <w:lang w:val="cs-CZ" w:bidi="pl-PL"/>
        </w:rPr>
        <w:t>0</w:t>
      </w:r>
      <w:r w:rsidRPr="00D40D9C">
        <w:rPr>
          <w:i/>
          <w:iCs/>
          <w:lang w:val="cs-CZ" w:bidi="pl-PL"/>
        </w:rPr>
        <w:t>,00 </w:t>
      </w:r>
      <w:r>
        <w:rPr>
          <w:i/>
          <w:iCs/>
          <w:lang w:val="cs-CZ" w:bidi="pl-PL"/>
        </w:rPr>
        <w:t>Kč</w:t>
      </w:r>
      <w:r w:rsidRPr="00D40D9C">
        <w:rPr>
          <w:i/>
          <w:iCs/>
          <w:lang w:val="cs-CZ" w:bidi="pl-PL"/>
        </w:rPr>
        <w:t xml:space="preserve">. </w:t>
      </w:r>
      <w:r>
        <w:rPr>
          <w:i/>
          <w:iCs/>
          <w:lang w:val="cs-CZ" w:bidi="pl-PL"/>
        </w:rPr>
        <w:t xml:space="preserve">Sleva bude na účtence rozúčtována poměrně k cenám </w:t>
      </w:r>
      <w:r w:rsidRPr="00A655BE">
        <w:rPr>
          <w:i/>
          <w:iCs/>
          <w:lang w:val="cs-CZ" w:bidi="pl-PL"/>
        </w:rPr>
        <w:t>Akčních</w:t>
      </w:r>
      <w:r>
        <w:rPr>
          <w:i/>
          <w:iCs/>
          <w:lang w:val="cs-CZ" w:bidi="pl-PL"/>
        </w:rPr>
        <w:t xml:space="preserve"> výrobků, které po jejím zohlednění činí</w:t>
      </w:r>
      <w:r w:rsidRPr="00D40D9C">
        <w:rPr>
          <w:i/>
          <w:iCs/>
          <w:lang w:val="cs-CZ" w:bidi="pl-PL"/>
        </w:rPr>
        <w:t>:</w:t>
      </w:r>
    </w:p>
    <w:p w14:paraId="1B78A1CA" w14:textId="77777777" w:rsidR="00A412FF" w:rsidRPr="00D40D9C" w:rsidRDefault="00A412FF" w:rsidP="00A412FF">
      <w:pPr>
        <w:pStyle w:val="Odstavecseseznamem"/>
        <w:shd w:val="clear" w:color="auto" w:fill="FFFFFF" w:themeFill="background1"/>
        <w:spacing w:after="0" w:line="276" w:lineRule="auto"/>
        <w:ind w:left="426"/>
        <w:contextualSpacing w:val="0"/>
        <w:jc w:val="both"/>
        <w:rPr>
          <w:i/>
          <w:iCs/>
          <w:lang w:val="cs-CZ" w:bidi="pl-PL"/>
        </w:rPr>
      </w:pPr>
      <w:r w:rsidRPr="00D40D9C">
        <w:rPr>
          <w:i/>
          <w:iCs/>
          <w:lang w:val="cs-CZ" w:bidi="pl-PL"/>
        </w:rPr>
        <w:t xml:space="preserve">- cena </w:t>
      </w:r>
      <w:r>
        <w:rPr>
          <w:i/>
          <w:iCs/>
          <w:lang w:val="cs-CZ" w:bidi="pl-PL"/>
        </w:rPr>
        <w:t>za první</w:t>
      </w:r>
      <w:r w:rsidRPr="00D40D9C">
        <w:rPr>
          <w:i/>
          <w:iCs/>
          <w:lang w:val="cs-CZ" w:bidi="pl-PL"/>
        </w:rPr>
        <w:t xml:space="preserve"> </w:t>
      </w:r>
      <w:r>
        <w:rPr>
          <w:i/>
          <w:iCs/>
          <w:lang w:val="cs-CZ" w:bidi="pl-PL"/>
        </w:rPr>
        <w:t>výrobek</w:t>
      </w:r>
      <w:r w:rsidRPr="00D40D9C">
        <w:rPr>
          <w:i/>
          <w:iCs/>
          <w:lang w:val="cs-CZ" w:bidi="pl-PL"/>
        </w:rPr>
        <w:t xml:space="preserve"> </w:t>
      </w:r>
      <w:r>
        <w:rPr>
          <w:i/>
          <w:iCs/>
          <w:lang w:val="cs-CZ" w:bidi="pl-PL"/>
        </w:rPr>
        <w:t>na účtence bude činit</w:t>
      </w:r>
      <w:r w:rsidRPr="00D40D9C">
        <w:rPr>
          <w:i/>
          <w:iCs/>
          <w:lang w:val="cs-CZ" w:bidi="pl-PL"/>
        </w:rPr>
        <w:t xml:space="preserve"> 81</w:t>
      </w:r>
      <w:r>
        <w:rPr>
          <w:i/>
          <w:iCs/>
          <w:lang w:val="cs-CZ" w:bidi="pl-PL"/>
        </w:rPr>
        <w:t>,</w:t>
      </w:r>
      <w:r w:rsidRPr="00D40D9C">
        <w:rPr>
          <w:i/>
          <w:iCs/>
          <w:lang w:val="cs-CZ" w:bidi="pl-PL"/>
        </w:rPr>
        <w:t>3</w:t>
      </w:r>
      <w:r>
        <w:rPr>
          <w:i/>
          <w:iCs/>
          <w:lang w:val="cs-CZ" w:bidi="pl-PL"/>
        </w:rPr>
        <w:t>0</w:t>
      </w:r>
      <w:r w:rsidRPr="00D40D9C">
        <w:rPr>
          <w:i/>
          <w:iCs/>
          <w:lang w:val="cs-CZ" w:bidi="pl-PL"/>
        </w:rPr>
        <w:t xml:space="preserve"> </w:t>
      </w:r>
      <w:r>
        <w:rPr>
          <w:i/>
          <w:iCs/>
          <w:lang w:val="cs-CZ" w:bidi="pl-PL"/>
        </w:rPr>
        <w:t>Kč</w:t>
      </w:r>
      <w:r w:rsidRPr="00D40D9C">
        <w:rPr>
          <w:i/>
          <w:iCs/>
          <w:lang w:val="cs-CZ" w:bidi="pl-PL"/>
        </w:rPr>
        <w:t>,</w:t>
      </w:r>
    </w:p>
    <w:p w14:paraId="7DE383B8" w14:textId="77777777" w:rsidR="00A412FF" w:rsidRPr="00D40D9C" w:rsidRDefault="00A412FF" w:rsidP="00A412FF">
      <w:pPr>
        <w:pStyle w:val="Odstavecseseznamem"/>
        <w:shd w:val="clear" w:color="auto" w:fill="FFFFFF" w:themeFill="background1"/>
        <w:spacing w:after="0" w:line="276" w:lineRule="auto"/>
        <w:ind w:left="426"/>
        <w:contextualSpacing w:val="0"/>
        <w:jc w:val="both"/>
        <w:rPr>
          <w:i/>
          <w:iCs/>
          <w:lang w:val="cs-CZ" w:bidi="pl-PL"/>
        </w:rPr>
      </w:pPr>
      <w:r w:rsidRPr="00D40D9C">
        <w:rPr>
          <w:i/>
          <w:iCs/>
          <w:lang w:val="cs-CZ" w:bidi="pl-PL"/>
        </w:rPr>
        <w:t xml:space="preserve">- cena </w:t>
      </w:r>
      <w:r>
        <w:rPr>
          <w:i/>
          <w:iCs/>
          <w:lang w:val="cs-CZ" w:bidi="pl-PL"/>
        </w:rPr>
        <w:t>za druhý výrobek</w:t>
      </w:r>
      <w:r w:rsidRPr="00D40D9C">
        <w:rPr>
          <w:i/>
          <w:iCs/>
          <w:lang w:val="cs-CZ" w:bidi="pl-PL"/>
        </w:rPr>
        <w:t xml:space="preserve"> na </w:t>
      </w:r>
      <w:r>
        <w:rPr>
          <w:i/>
          <w:iCs/>
          <w:lang w:val="cs-CZ" w:bidi="pl-PL"/>
        </w:rPr>
        <w:t>účtence bude činit</w:t>
      </w:r>
      <w:r w:rsidRPr="00D40D9C" w:rsidDel="00E7124A">
        <w:rPr>
          <w:i/>
          <w:iCs/>
          <w:lang w:val="cs-CZ" w:bidi="pl-PL"/>
        </w:rPr>
        <w:t xml:space="preserve"> </w:t>
      </w:r>
      <w:r w:rsidRPr="00D40D9C">
        <w:rPr>
          <w:i/>
          <w:iCs/>
          <w:lang w:val="cs-CZ" w:bidi="pl-PL"/>
        </w:rPr>
        <w:t>81</w:t>
      </w:r>
      <w:r>
        <w:rPr>
          <w:i/>
          <w:iCs/>
          <w:lang w:val="cs-CZ" w:bidi="pl-PL"/>
        </w:rPr>
        <w:t>,</w:t>
      </w:r>
      <w:r w:rsidRPr="00D40D9C">
        <w:rPr>
          <w:i/>
          <w:iCs/>
          <w:lang w:val="cs-CZ" w:bidi="pl-PL"/>
        </w:rPr>
        <w:t>3</w:t>
      </w:r>
      <w:r>
        <w:rPr>
          <w:i/>
          <w:iCs/>
          <w:lang w:val="cs-CZ" w:bidi="pl-PL"/>
        </w:rPr>
        <w:t>0</w:t>
      </w:r>
      <w:r w:rsidRPr="00D40D9C">
        <w:rPr>
          <w:i/>
          <w:iCs/>
          <w:lang w:val="cs-CZ" w:bidi="pl-PL"/>
        </w:rPr>
        <w:t xml:space="preserve"> </w:t>
      </w:r>
      <w:r>
        <w:rPr>
          <w:i/>
          <w:iCs/>
          <w:lang w:val="cs-CZ" w:bidi="pl-PL"/>
        </w:rPr>
        <w:t>Kč</w:t>
      </w:r>
      <w:r w:rsidRPr="00D40D9C">
        <w:rPr>
          <w:i/>
          <w:iCs/>
          <w:lang w:val="cs-CZ" w:bidi="pl-PL"/>
        </w:rPr>
        <w:t>,</w:t>
      </w:r>
    </w:p>
    <w:p w14:paraId="1C4112AC" w14:textId="77777777" w:rsidR="00A412FF" w:rsidRPr="00D40D9C" w:rsidRDefault="00A412FF" w:rsidP="00A412FF">
      <w:pPr>
        <w:pStyle w:val="Odstavecseseznamem"/>
        <w:shd w:val="clear" w:color="auto" w:fill="FFFFFF" w:themeFill="background1"/>
        <w:spacing w:after="0" w:line="276" w:lineRule="auto"/>
        <w:ind w:left="426"/>
        <w:contextualSpacing w:val="0"/>
        <w:jc w:val="both"/>
        <w:rPr>
          <w:i/>
          <w:iCs/>
          <w:lang w:val="cs-CZ" w:bidi="pl-PL"/>
        </w:rPr>
      </w:pPr>
      <w:r w:rsidRPr="00D40D9C">
        <w:rPr>
          <w:i/>
          <w:iCs/>
          <w:lang w:val="cs-CZ" w:bidi="pl-PL"/>
        </w:rPr>
        <w:t xml:space="preserve">- cena </w:t>
      </w:r>
      <w:r>
        <w:rPr>
          <w:i/>
          <w:iCs/>
          <w:lang w:val="cs-CZ" w:bidi="pl-PL"/>
        </w:rPr>
        <w:t>za třetí výrobek</w:t>
      </w:r>
      <w:r w:rsidRPr="00D40D9C">
        <w:rPr>
          <w:i/>
          <w:iCs/>
          <w:lang w:val="cs-CZ" w:bidi="pl-PL"/>
        </w:rPr>
        <w:t xml:space="preserve"> na </w:t>
      </w:r>
      <w:r>
        <w:rPr>
          <w:i/>
          <w:iCs/>
          <w:lang w:val="cs-CZ" w:bidi="pl-PL"/>
        </w:rPr>
        <w:t>účtence bude činit</w:t>
      </w:r>
      <w:r w:rsidRPr="00D40D9C" w:rsidDel="00E7124A">
        <w:rPr>
          <w:i/>
          <w:iCs/>
          <w:lang w:val="cs-CZ" w:bidi="pl-PL"/>
        </w:rPr>
        <w:t xml:space="preserve"> </w:t>
      </w:r>
      <w:r w:rsidRPr="00D40D9C">
        <w:rPr>
          <w:i/>
          <w:iCs/>
          <w:lang w:val="cs-CZ" w:bidi="pl-PL"/>
        </w:rPr>
        <w:t>97</w:t>
      </w:r>
      <w:r>
        <w:rPr>
          <w:i/>
          <w:iCs/>
          <w:lang w:val="cs-CZ" w:bidi="pl-PL"/>
        </w:rPr>
        <w:t>,</w:t>
      </w:r>
      <w:r w:rsidRPr="00D40D9C">
        <w:rPr>
          <w:i/>
          <w:iCs/>
          <w:lang w:val="cs-CZ" w:bidi="pl-PL"/>
        </w:rPr>
        <w:t>6</w:t>
      </w:r>
      <w:r>
        <w:rPr>
          <w:i/>
          <w:iCs/>
          <w:lang w:val="cs-CZ" w:bidi="pl-PL"/>
        </w:rPr>
        <w:t>0</w:t>
      </w:r>
      <w:r w:rsidRPr="00D40D9C">
        <w:rPr>
          <w:i/>
          <w:iCs/>
          <w:lang w:val="cs-CZ" w:bidi="pl-PL"/>
        </w:rPr>
        <w:t xml:space="preserve"> </w:t>
      </w:r>
      <w:r>
        <w:rPr>
          <w:i/>
          <w:iCs/>
          <w:lang w:val="cs-CZ" w:bidi="pl-PL"/>
        </w:rPr>
        <w:t>Kč</w:t>
      </w:r>
      <w:r w:rsidRPr="00D40D9C">
        <w:rPr>
          <w:i/>
          <w:iCs/>
          <w:lang w:val="cs-CZ" w:bidi="pl-PL"/>
        </w:rPr>
        <w:t>,</w:t>
      </w:r>
    </w:p>
    <w:p w14:paraId="07760876" w14:textId="77777777" w:rsidR="00A412FF" w:rsidRPr="00D40D9C" w:rsidRDefault="00A412FF" w:rsidP="00A412FF">
      <w:pPr>
        <w:pStyle w:val="Odstavecseseznamem"/>
        <w:shd w:val="clear" w:color="auto" w:fill="FFFFFF" w:themeFill="background1"/>
        <w:spacing w:after="0" w:line="276" w:lineRule="auto"/>
        <w:ind w:left="426"/>
        <w:contextualSpacing w:val="0"/>
        <w:jc w:val="both"/>
        <w:rPr>
          <w:i/>
          <w:iCs/>
          <w:lang w:val="cs-CZ" w:bidi="pl-PL"/>
        </w:rPr>
      </w:pPr>
      <w:r w:rsidRPr="00D40D9C">
        <w:rPr>
          <w:i/>
          <w:iCs/>
          <w:lang w:val="cs-CZ" w:bidi="pl-PL"/>
        </w:rPr>
        <w:t xml:space="preserve">- cena </w:t>
      </w:r>
      <w:r>
        <w:rPr>
          <w:i/>
          <w:iCs/>
          <w:lang w:val="cs-CZ" w:bidi="pl-PL"/>
        </w:rPr>
        <w:t>za čtvrtý výrobek</w:t>
      </w:r>
      <w:r w:rsidRPr="00D40D9C">
        <w:rPr>
          <w:i/>
          <w:iCs/>
          <w:lang w:val="cs-CZ" w:bidi="pl-PL"/>
        </w:rPr>
        <w:t xml:space="preserve"> na </w:t>
      </w:r>
      <w:r>
        <w:rPr>
          <w:i/>
          <w:iCs/>
          <w:lang w:val="cs-CZ" w:bidi="pl-PL"/>
        </w:rPr>
        <w:t>účtence bude činit</w:t>
      </w:r>
      <w:r w:rsidRPr="00D40D9C" w:rsidDel="00E34CD7">
        <w:rPr>
          <w:i/>
          <w:iCs/>
          <w:lang w:val="cs-CZ" w:bidi="pl-PL"/>
        </w:rPr>
        <w:t xml:space="preserve"> </w:t>
      </w:r>
      <w:r w:rsidRPr="00D40D9C">
        <w:rPr>
          <w:i/>
          <w:iCs/>
          <w:lang w:val="cs-CZ" w:bidi="pl-PL"/>
        </w:rPr>
        <w:t>162</w:t>
      </w:r>
      <w:r>
        <w:rPr>
          <w:i/>
          <w:iCs/>
          <w:lang w:val="cs-CZ" w:bidi="pl-PL"/>
        </w:rPr>
        <w:t>,</w:t>
      </w:r>
      <w:r w:rsidRPr="00D40D9C">
        <w:rPr>
          <w:i/>
          <w:iCs/>
          <w:lang w:val="cs-CZ" w:bidi="pl-PL"/>
        </w:rPr>
        <w:t>6</w:t>
      </w:r>
      <w:r>
        <w:rPr>
          <w:i/>
          <w:iCs/>
          <w:lang w:val="cs-CZ" w:bidi="pl-PL"/>
        </w:rPr>
        <w:t>0</w:t>
      </w:r>
      <w:r w:rsidRPr="00D40D9C">
        <w:rPr>
          <w:i/>
          <w:iCs/>
          <w:lang w:val="cs-CZ" w:bidi="pl-PL"/>
        </w:rPr>
        <w:t xml:space="preserve"> </w:t>
      </w:r>
      <w:r>
        <w:rPr>
          <w:i/>
          <w:iCs/>
          <w:lang w:val="cs-CZ" w:bidi="pl-PL"/>
        </w:rPr>
        <w:t>Kč</w:t>
      </w:r>
      <w:r w:rsidRPr="00D40D9C">
        <w:rPr>
          <w:i/>
          <w:iCs/>
          <w:lang w:val="cs-CZ" w:bidi="pl-PL"/>
        </w:rPr>
        <w:t>,</w:t>
      </w:r>
    </w:p>
    <w:p w14:paraId="562F3E47" w14:textId="77777777" w:rsidR="00A412FF" w:rsidRPr="00D40D9C" w:rsidRDefault="00A412FF" w:rsidP="00A412FF">
      <w:pPr>
        <w:pStyle w:val="Odstavecseseznamem"/>
        <w:shd w:val="clear" w:color="auto" w:fill="FFFFFF" w:themeFill="background1"/>
        <w:spacing w:after="0" w:line="276" w:lineRule="auto"/>
        <w:ind w:left="426"/>
        <w:contextualSpacing w:val="0"/>
        <w:jc w:val="both"/>
        <w:rPr>
          <w:i/>
          <w:iCs/>
          <w:lang w:val="cs-CZ" w:bidi="pl-PL"/>
        </w:rPr>
      </w:pPr>
      <w:r w:rsidRPr="00D40D9C">
        <w:rPr>
          <w:i/>
          <w:iCs/>
          <w:lang w:val="cs-CZ" w:bidi="pl-PL"/>
        </w:rPr>
        <w:t xml:space="preserve">- cena </w:t>
      </w:r>
      <w:r>
        <w:rPr>
          <w:i/>
          <w:iCs/>
          <w:lang w:val="cs-CZ" w:bidi="pl-PL"/>
        </w:rPr>
        <w:t>za pátý výrobek</w:t>
      </w:r>
      <w:r w:rsidRPr="00D40D9C">
        <w:rPr>
          <w:i/>
          <w:iCs/>
          <w:lang w:val="cs-CZ" w:bidi="pl-PL"/>
        </w:rPr>
        <w:t xml:space="preserve"> na </w:t>
      </w:r>
      <w:r>
        <w:rPr>
          <w:i/>
          <w:iCs/>
          <w:lang w:val="cs-CZ" w:bidi="pl-PL"/>
        </w:rPr>
        <w:t>účtence bude činit</w:t>
      </w:r>
      <w:r w:rsidRPr="00D40D9C" w:rsidDel="00E34CD7">
        <w:rPr>
          <w:i/>
          <w:iCs/>
          <w:lang w:val="cs-CZ" w:bidi="pl-PL"/>
        </w:rPr>
        <w:t xml:space="preserve"> </w:t>
      </w:r>
      <w:r w:rsidRPr="00D40D9C">
        <w:rPr>
          <w:i/>
          <w:iCs/>
          <w:lang w:val="cs-CZ" w:bidi="pl-PL"/>
        </w:rPr>
        <w:t>203</w:t>
      </w:r>
      <w:r>
        <w:rPr>
          <w:i/>
          <w:iCs/>
          <w:lang w:val="cs-CZ" w:bidi="pl-PL"/>
        </w:rPr>
        <w:t>,</w:t>
      </w:r>
      <w:r w:rsidRPr="00D40D9C">
        <w:rPr>
          <w:i/>
          <w:iCs/>
          <w:lang w:val="cs-CZ" w:bidi="pl-PL"/>
        </w:rPr>
        <w:t>3</w:t>
      </w:r>
      <w:r>
        <w:rPr>
          <w:i/>
          <w:iCs/>
          <w:lang w:val="cs-CZ" w:bidi="pl-PL"/>
        </w:rPr>
        <w:t>0</w:t>
      </w:r>
      <w:r w:rsidRPr="00D40D9C">
        <w:rPr>
          <w:i/>
          <w:iCs/>
          <w:lang w:val="cs-CZ" w:bidi="pl-PL"/>
        </w:rPr>
        <w:t xml:space="preserve"> </w:t>
      </w:r>
      <w:r>
        <w:rPr>
          <w:i/>
          <w:iCs/>
          <w:lang w:val="cs-CZ" w:bidi="pl-PL"/>
        </w:rPr>
        <w:t>Kč</w:t>
      </w:r>
      <w:r w:rsidRPr="00D40D9C">
        <w:rPr>
          <w:i/>
          <w:iCs/>
          <w:lang w:val="cs-CZ" w:bidi="pl-PL"/>
        </w:rPr>
        <w:t>,</w:t>
      </w:r>
    </w:p>
    <w:p w14:paraId="6D751876" w14:textId="77777777" w:rsidR="00A412FF" w:rsidRPr="00D40D9C" w:rsidRDefault="00A412FF" w:rsidP="00A412FF">
      <w:pPr>
        <w:pStyle w:val="Odstavecseseznamem"/>
        <w:shd w:val="clear" w:color="auto" w:fill="FFFFFF" w:themeFill="background1"/>
        <w:spacing w:after="0" w:line="276" w:lineRule="auto"/>
        <w:ind w:left="426"/>
        <w:contextualSpacing w:val="0"/>
        <w:jc w:val="both"/>
        <w:rPr>
          <w:i/>
          <w:iCs/>
          <w:lang w:val="cs-CZ" w:bidi="pl-PL"/>
        </w:rPr>
      </w:pPr>
      <w:r w:rsidRPr="00D40D9C">
        <w:rPr>
          <w:i/>
          <w:iCs/>
          <w:lang w:val="cs-CZ" w:bidi="pl-PL"/>
        </w:rPr>
        <w:t xml:space="preserve">- cena </w:t>
      </w:r>
      <w:r>
        <w:rPr>
          <w:i/>
          <w:iCs/>
          <w:lang w:val="cs-CZ" w:bidi="pl-PL"/>
        </w:rPr>
        <w:t>za šestý výrobek</w:t>
      </w:r>
      <w:r w:rsidRPr="00D40D9C">
        <w:rPr>
          <w:i/>
          <w:iCs/>
          <w:lang w:val="cs-CZ" w:bidi="pl-PL"/>
        </w:rPr>
        <w:t xml:space="preserve"> na </w:t>
      </w:r>
      <w:r>
        <w:rPr>
          <w:i/>
          <w:iCs/>
          <w:lang w:val="cs-CZ" w:bidi="pl-PL"/>
        </w:rPr>
        <w:t>účtence bude činit</w:t>
      </w:r>
      <w:r w:rsidRPr="00D40D9C" w:rsidDel="00E34CD7">
        <w:rPr>
          <w:i/>
          <w:iCs/>
          <w:lang w:val="cs-CZ" w:bidi="pl-PL"/>
        </w:rPr>
        <w:t xml:space="preserve"> </w:t>
      </w:r>
      <w:r w:rsidRPr="00D40D9C">
        <w:rPr>
          <w:i/>
          <w:iCs/>
          <w:lang w:val="cs-CZ" w:bidi="pl-PL"/>
        </w:rPr>
        <w:t>243</w:t>
      </w:r>
      <w:r>
        <w:rPr>
          <w:i/>
          <w:iCs/>
          <w:lang w:val="cs-CZ" w:bidi="pl-PL"/>
        </w:rPr>
        <w:t>,</w:t>
      </w:r>
      <w:r w:rsidRPr="00D40D9C">
        <w:rPr>
          <w:i/>
          <w:iCs/>
          <w:lang w:val="cs-CZ" w:bidi="pl-PL"/>
        </w:rPr>
        <w:t>9</w:t>
      </w:r>
      <w:r>
        <w:rPr>
          <w:i/>
          <w:iCs/>
          <w:lang w:val="cs-CZ" w:bidi="pl-PL"/>
        </w:rPr>
        <w:t>0</w:t>
      </w:r>
      <w:r w:rsidRPr="00D40D9C">
        <w:rPr>
          <w:i/>
          <w:iCs/>
          <w:lang w:val="cs-CZ" w:bidi="pl-PL"/>
        </w:rPr>
        <w:t xml:space="preserve"> </w:t>
      </w:r>
      <w:r>
        <w:rPr>
          <w:i/>
          <w:iCs/>
          <w:lang w:val="cs-CZ" w:bidi="pl-PL"/>
        </w:rPr>
        <w:t>Kč</w:t>
      </w:r>
      <w:r w:rsidRPr="00D40D9C">
        <w:rPr>
          <w:i/>
          <w:iCs/>
          <w:lang w:val="cs-CZ" w:bidi="pl-PL"/>
        </w:rPr>
        <w:t>,</w:t>
      </w:r>
    </w:p>
    <w:p w14:paraId="40384B92" w14:textId="77777777" w:rsidR="00A412FF" w:rsidRPr="00D40D9C" w:rsidRDefault="00A412FF" w:rsidP="00A412FF">
      <w:pPr>
        <w:pStyle w:val="Odstavecseseznamem"/>
        <w:shd w:val="clear" w:color="auto" w:fill="FFFFFF" w:themeFill="background1"/>
        <w:spacing w:after="0" w:line="276" w:lineRule="auto"/>
        <w:ind w:left="426"/>
        <w:contextualSpacing w:val="0"/>
        <w:jc w:val="both"/>
        <w:rPr>
          <w:i/>
          <w:iCs/>
          <w:lang w:val="cs-CZ" w:bidi="pl-PL"/>
        </w:rPr>
      </w:pPr>
      <w:r w:rsidRPr="00D40D9C">
        <w:rPr>
          <w:i/>
          <w:iCs/>
          <w:lang w:val="cs-CZ" w:bidi="pl-PL"/>
        </w:rPr>
        <w:t xml:space="preserve">- cena </w:t>
      </w:r>
      <w:r>
        <w:rPr>
          <w:i/>
          <w:iCs/>
          <w:lang w:val="cs-CZ" w:bidi="pl-PL"/>
        </w:rPr>
        <w:t>za sedmý výrobek</w:t>
      </w:r>
      <w:r w:rsidRPr="00D40D9C">
        <w:rPr>
          <w:i/>
          <w:iCs/>
          <w:lang w:val="cs-CZ" w:bidi="pl-PL"/>
        </w:rPr>
        <w:t xml:space="preserve"> na </w:t>
      </w:r>
      <w:r>
        <w:rPr>
          <w:i/>
          <w:iCs/>
          <w:lang w:val="cs-CZ" w:bidi="pl-PL"/>
        </w:rPr>
        <w:t>účtence bude činit</w:t>
      </w:r>
      <w:r w:rsidRPr="00D40D9C" w:rsidDel="00E34CD7">
        <w:rPr>
          <w:i/>
          <w:iCs/>
          <w:lang w:val="cs-CZ" w:bidi="pl-PL"/>
        </w:rPr>
        <w:t xml:space="preserve"> </w:t>
      </w:r>
      <w:r w:rsidRPr="00D40D9C">
        <w:rPr>
          <w:i/>
          <w:iCs/>
          <w:lang w:val="cs-CZ" w:bidi="pl-PL"/>
        </w:rPr>
        <w:t>300</w:t>
      </w:r>
      <w:r>
        <w:rPr>
          <w:i/>
          <w:iCs/>
          <w:lang w:val="cs-CZ" w:bidi="pl-PL"/>
        </w:rPr>
        <w:t>,</w:t>
      </w:r>
      <w:r w:rsidRPr="00D40D9C">
        <w:rPr>
          <w:i/>
          <w:iCs/>
          <w:lang w:val="cs-CZ" w:bidi="pl-PL"/>
        </w:rPr>
        <w:t>0</w:t>
      </w:r>
      <w:r>
        <w:rPr>
          <w:i/>
          <w:iCs/>
          <w:lang w:val="cs-CZ" w:bidi="pl-PL"/>
        </w:rPr>
        <w:t>0</w:t>
      </w:r>
      <w:r w:rsidRPr="00D40D9C">
        <w:rPr>
          <w:i/>
          <w:iCs/>
          <w:lang w:val="cs-CZ" w:bidi="pl-PL"/>
        </w:rPr>
        <w:t xml:space="preserve"> </w:t>
      </w:r>
      <w:r>
        <w:rPr>
          <w:i/>
          <w:iCs/>
          <w:lang w:val="cs-CZ" w:bidi="pl-PL"/>
        </w:rPr>
        <w:t>Kč</w:t>
      </w:r>
      <w:r w:rsidRPr="00D40D9C">
        <w:rPr>
          <w:i/>
          <w:iCs/>
          <w:lang w:val="cs-CZ" w:bidi="pl-PL"/>
        </w:rPr>
        <w:t>,</w:t>
      </w:r>
    </w:p>
    <w:p w14:paraId="4AB7FEAC" w14:textId="77777777" w:rsidR="00A412FF" w:rsidRPr="00D40D9C" w:rsidRDefault="00A412FF" w:rsidP="00A412FF">
      <w:pPr>
        <w:pStyle w:val="Odstavecseseznamem"/>
        <w:shd w:val="clear" w:color="auto" w:fill="FFFFFF" w:themeFill="background1"/>
        <w:spacing w:after="0" w:line="276" w:lineRule="auto"/>
        <w:ind w:left="426"/>
        <w:contextualSpacing w:val="0"/>
        <w:jc w:val="both"/>
        <w:rPr>
          <w:i/>
          <w:iCs/>
          <w:lang w:val="cs-CZ" w:bidi="pl-PL"/>
        </w:rPr>
      </w:pPr>
    </w:p>
    <w:p w14:paraId="0FB1F623" w14:textId="4673B64C" w:rsidR="00A412FF" w:rsidRPr="00D40D9C" w:rsidRDefault="00A412FF" w:rsidP="00A412FF">
      <w:pPr>
        <w:pStyle w:val="Odstavecseseznamem"/>
        <w:shd w:val="clear" w:color="auto" w:fill="FFFFFF" w:themeFill="background1"/>
        <w:spacing w:after="0" w:line="276" w:lineRule="auto"/>
        <w:ind w:left="426"/>
        <w:contextualSpacing w:val="0"/>
        <w:jc w:val="both"/>
        <w:rPr>
          <w:i/>
          <w:iCs/>
          <w:lang w:val="cs-CZ" w:bidi="pl-PL"/>
        </w:rPr>
      </w:pPr>
      <w:r>
        <w:rPr>
          <w:i/>
          <w:iCs/>
          <w:lang w:val="cs-CZ" w:bidi="pl-PL"/>
        </w:rPr>
        <w:t>Účastník po Slevě zaplatí celkovou cenu</w:t>
      </w:r>
      <w:r w:rsidRPr="00D40D9C">
        <w:rPr>
          <w:i/>
          <w:iCs/>
          <w:lang w:val="cs-CZ" w:bidi="pl-PL"/>
        </w:rPr>
        <w:t xml:space="preserve"> 1</w:t>
      </w:r>
      <w:r>
        <w:rPr>
          <w:i/>
          <w:iCs/>
          <w:lang w:val="cs-CZ" w:bidi="pl-PL"/>
        </w:rPr>
        <w:t xml:space="preserve"> </w:t>
      </w:r>
      <w:r w:rsidRPr="00D40D9C">
        <w:rPr>
          <w:i/>
          <w:iCs/>
          <w:lang w:val="cs-CZ" w:bidi="pl-PL"/>
        </w:rPr>
        <w:t>17</w:t>
      </w:r>
      <w:r>
        <w:rPr>
          <w:i/>
          <w:iCs/>
          <w:lang w:val="cs-CZ" w:bidi="pl-PL"/>
        </w:rPr>
        <w:t>0</w:t>
      </w:r>
      <w:r w:rsidRPr="00D40D9C">
        <w:rPr>
          <w:i/>
          <w:iCs/>
          <w:lang w:val="cs-CZ" w:bidi="pl-PL"/>
        </w:rPr>
        <w:t xml:space="preserve">,00 </w:t>
      </w:r>
      <w:r>
        <w:rPr>
          <w:i/>
          <w:iCs/>
          <w:lang w:val="cs-CZ" w:bidi="pl-PL"/>
        </w:rPr>
        <w:t>Kč</w:t>
      </w:r>
      <w:r w:rsidRPr="00D40D9C">
        <w:rPr>
          <w:i/>
          <w:iCs/>
          <w:lang w:val="cs-CZ" w:bidi="pl-PL"/>
        </w:rPr>
        <w:t xml:space="preserve"> (</w:t>
      </w:r>
      <w:r>
        <w:rPr>
          <w:i/>
          <w:iCs/>
          <w:lang w:val="cs-CZ" w:bidi="pl-PL"/>
        </w:rPr>
        <w:t>místo</w:t>
      </w:r>
      <w:r w:rsidRPr="00D40D9C">
        <w:rPr>
          <w:i/>
          <w:iCs/>
          <w:lang w:val="cs-CZ" w:bidi="pl-PL"/>
        </w:rPr>
        <w:t xml:space="preserve"> 1</w:t>
      </w:r>
      <w:r>
        <w:rPr>
          <w:i/>
          <w:iCs/>
          <w:lang w:val="cs-CZ" w:bidi="pl-PL"/>
        </w:rPr>
        <w:t xml:space="preserve"> </w:t>
      </w:r>
      <w:r w:rsidRPr="00D40D9C">
        <w:rPr>
          <w:i/>
          <w:iCs/>
          <w:lang w:val="cs-CZ" w:bidi="pl-PL"/>
        </w:rPr>
        <w:t>37</w:t>
      </w:r>
      <w:r>
        <w:rPr>
          <w:i/>
          <w:iCs/>
          <w:lang w:val="cs-CZ" w:bidi="pl-PL"/>
        </w:rPr>
        <w:t>0</w:t>
      </w:r>
      <w:r w:rsidRPr="00D40D9C">
        <w:rPr>
          <w:i/>
          <w:iCs/>
          <w:lang w:val="cs-CZ" w:bidi="pl-PL"/>
        </w:rPr>
        <w:t xml:space="preserve">,00 </w:t>
      </w:r>
      <w:r>
        <w:rPr>
          <w:i/>
          <w:iCs/>
          <w:lang w:val="cs-CZ" w:bidi="pl-PL"/>
        </w:rPr>
        <w:t>Kč</w:t>
      </w:r>
      <w:r w:rsidRPr="00D40D9C">
        <w:rPr>
          <w:i/>
          <w:iCs/>
          <w:lang w:val="cs-CZ" w:bidi="pl-PL"/>
        </w:rPr>
        <w:t>).</w:t>
      </w:r>
    </w:p>
    <w:p w14:paraId="356FA99D" w14:textId="50B68F29" w:rsidR="00251D0C" w:rsidRPr="00D40D9C" w:rsidRDefault="00251D0C" w:rsidP="00A412FF">
      <w:pPr>
        <w:pStyle w:val="Odstavecseseznamem"/>
        <w:spacing w:after="0" w:line="276" w:lineRule="auto"/>
        <w:ind w:left="426"/>
        <w:contextualSpacing w:val="0"/>
        <w:jc w:val="both"/>
        <w:rPr>
          <w:i/>
          <w:iCs/>
          <w:lang w:val="cs-CZ" w:bidi="pl-PL"/>
        </w:rPr>
      </w:pPr>
    </w:p>
    <w:sectPr w:rsidR="00251D0C" w:rsidRPr="00D40D9C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12E59" w14:textId="77777777" w:rsidR="00C85043" w:rsidRDefault="00C85043" w:rsidP="00C06CA5">
      <w:pPr>
        <w:spacing w:after="0" w:line="240" w:lineRule="auto"/>
      </w:pPr>
      <w:r>
        <w:separator/>
      </w:r>
    </w:p>
  </w:endnote>
  <w:endnote w:type="continuationSeparator" w:id="0">
    <w:p w14:paraId="4A3AFAD1" w14:textId="77777777" w:rsidR="00C85043" w:rsidRDefault="00C85043" w:rsidP="00C06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1030889"/>
      <w:docPartObj>
        <w:docPartGallery w:val="Page Numbers (Bottom of Page)"/>
        <w:docPartUnique/>
      </w:docPartObj>
    </w:sdtPr>
    <w:sdtContent>
      <w:p w14:paraId="58DF7B12" w14:textId="4A7C16A4" w:rsidR="00C06CA5" w:rsidRDefault="00C06CA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AF979" w14:textId="77777777" w:rsidR="00C85043" w:rsidRDefault="00C85043" w:rsidP="00C06CA5">
      <w:pPr>
        <w:spacing w:after="0" w:line="240" w:lineRule="auto"/>
      </w:pPr>
      <w:r>
        <w:separator/>
      </w:r>
    </w:p>
  </w:footnote>
  <w:footnote w:type="continuationSeparator" w:id="0">
    <w:p w14:paraId="415CBEC6" w14:textId="77777777" w:rsidR="00C85043" w:rsidRDefault="00C85043" w:rsidP="00C06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272D"/>
    <w:multiLevelType w:val="hybridMultilevel"/>
    <w:tmpl w:val="4FA82F96"/>
    <w:lvl w:ilvl="0" w:tplc="DBD408B0">
      <w:start w:val="1"/>
      <w:numFmt w:val="decimal"/>
      <w:lvlText w:val="%1."/>
      <w:lvlJc w:val="left"/>
      <w:pPr>
        <w:ind w:left="720" w:hanging="360"/>
      </w:pPr>
    </w:lvl>
    <w:lvl w:ilvl="1" w:tplc="B5E478C2">
      <w:start w:val="1"/>
      <w:numFmt w:val="decimal"/>
      <w:lvlText w:val="%2."/>
      <w:lvlJc w:val="left"/>
      <w:pPr>
        <w:ind w:left="720" w:hanging="360"/>
      </w:pPr>
    </w:lvl>
    <w:lvl w:ilvl="2" w:tplc="2EC21314">
      <w:start w:val="1"/>
      <w:numFmt w:val="decimal"/>
      <w:lvlText w:val="%3."/>
      <w:lvlJc w:val="left"/>
      <w:pPr>
        <w:ind w:left="720" w:hanging="360"/>
      </w:pPr>
    </w:lvl>
    <w:lvl w:ilvl="3" w:tplc="387C63DC">
      <w:start w:val="1"/>
      <w:numFmt w:val="decimal"/>
      <w:lvlText w:val="%4."/>
      <w:lvlJc w:val="left"/>
      <w:pPr>
        <w:ind w:left="720" w:hanging="360"/>
      </w:pPr>
    </w:lvl>
    <w:lvl w:ilvl="4" w:tplc="88C08FFA">
      <w:start w:val="1"/>
      <w:numFmt w:val="decimal"/>
      <w:lvlText w:val="%5."/>
      <w:lvlJc w:val="left"/>
      <w:pPr>
        <w:ind w:left="720" w:hanging="360"/>
      </w:pPr>
    </w:lvl>
    <w:lvl w:ilvl="5" w:tplc="EFB23DAE">
      <w:start w:val="1"/>
      <w:numFmt w:val="decimal"/>
      <w:lvlText w:val="%6."/>
      <w:lvlJc w:val="left"/>
      <w:pPr>
        <w:ind w:left="720" w:hanging="360"/>
      </w:pPr>
    </w:lvl>
    <w:lvl w:ilvl="6" w:tplc="B8AC2276">
      <w:start w:val="1"/>
      <w:numFmt w:val="decimal"/>
      <w:lvlText w:val="%7."/>
      <w:lvlJc w:val="left"/>
      <w:pPr>
        <w:ind w:left="720" w:hanging="360"/>
      </w:pPr>
    </w:lvl>
    <w:lvl w:ilvl="7" w:tplc="68F26DEA">
      <w:start w:val="1"/>
      <w:numFmt w:val="decimal"/>
      <w:lvlText w:val="%8."/>
      <w:lvlJc w:val="left"/>
      <w:pPr>
        <w:ind w:left="720" w:hanging="360"/>
      </w:pPr>
    </w:lvl>
    <w:lvl w:ilvl="8" w:tplc="0E540F26">
      <w:start w:val="1"/>
      <w:numFmt w:val="decimal"/>
      <w:lvlText w:val="%9."/>
      <w:lvlJc w:val="left"/>
      <w:pPr>
        <w:ind w:left="720" w:hanging="360"/>
      </w:pPr>
    </w:lvl>
  </w:abstractNum>
  <w:abstractNum w:abstractNumId="1" w15:restartNumberingAfterBreak="0">
    <w:nsid w:val="07A321AC"/>
    <w:multiLevelType w:val="hybridMultilevel"/>
    <w:tmpl w:val="2F6CA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52CB3"/>
    <w:multiLevelType w:val="multilevel"/>
    <w:tmpl w:val="20965BC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8A6AEB"/>
    <w:multiLevelType w:val="multilevel"/>
    <w:tmpl w:val="EDBE15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293215"/>
    <w:multiLevelType w:val="hybridMultilevel"/>
    <w:tmpl w:val="286CFAAE"/>
    <w:lvl w:ilvl="0" w:tplc="CA941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67190"/>
    <w:multiLevelType w:val="multilevel"/>
    <w:tmpl w:val="04150027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 w15:restartNumberingAfterBreak="0">
    <w:nsid w:val="1B873F87"/>
    <w:multiLevelType w:val="hybridMultilevel"/>
    <w:tmpl w:val="C2247122"/>
    <w:lvl w:ilvl="0" w:tplc="450EB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022A6D"/>
    <w:multiLevelType w:val="multilevel"/>
    <w:tmpl w:val="F7762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88F0CAC"/>
    <w:multiLevelType w:val="hybridMultilevel"/>
    <w:tmpl w:val="86444D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F58CB"/>
    <w:multiLevelType w:val="hybridMultilevel"/>
    <w:tmpl w:val="772A160A"/>
    <w:lvl w:ilvl="0" w:tplc="52DC14A6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E7C4BCA"/>
    <w:multiLevelType w:val="multilevel"/>
    <w:tmpl w:val="9D84430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E908D0"/>
    <w:multiLevelType w:val="hybridMultilevel"/>
    <w:tmpl w:val="2F6CA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673C8"/>
    <w:multiLevelType w:val="multilevel"/>
    <w:tmpl w:val="FC2A802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7515C7"/>
    <w:multiLevelType w:val="hybridMultilevel"/>
    <w:tmpl w:val="2F6CA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31850"/>
    <w:multiLevelType w:val="hybridMultilevel"/>
    <w:tmpl w:val="82C2B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75B04"/>
    <w:multiLevelType w:val="hybridMultilevel"/>
    <w:tmpl w:val="E2F42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63275"/>
    <w:multiLevelType w:val="hybridMultilevel"/>
    <w:tmpl w:val="E7EAC168"/>
    <w:lvl w:ilvl="0" w:tplc="2FA41B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46718"/>
    <w:multiLevelType w:val="hybridMultilevel"/>
    <w:tmpl w:val="113A3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C77DA5"/>
    <w:multiLevelType w:val="multilevel"/>
    <w:tmpl w:val="109215D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4D1725"/>
    <w:multiLevelType w:val="hybridMultilevel"/>
    <w:tmpl w:val="2F6CA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541993">
    <w:abstractNumId w:val="5"/>
  </w:num>
  <w:num w:numId="2" w16cid:durableId="676273073">
    <w:abstractNumId w:val="7"/>
  </w:num>
  <w:num w:numId="3" w16cid:durableId="1104576028">
    <w:abstractNumId w:val="5"/>
  </w:num>
  <w:num w:numId="4" w16cid:durableId="1189951425">
    <w:abstractNumId w:val="3"/>
  </w:num>
  <w:num w:numId="5" w16cid:durableId="902638001">
    <w:abstractNumId w:val="18"/>
  </w:num>
  <w:num w:numId="6" w16cid:durableId="1020356032">
    <w:abstractNumId w:val="2"/>
  </w:num>
  <w:num w:numId="7" w16cid:durableId="432172862">
    <w:abstractNumId w:val="10"/>
  </w:num>
  <w:num w:numId="8" w16cid:durableId="67773247">
    <w:abstractNumId w:val="12"/>
  </w:num>
  <w:num w:numId="9" w16cid:durableId="1128813538">
    <w:abstractNumId w:val="13"/>
  </w:num>
  <w:num w:numId="10" w16cid:durableId="1032538668">
    <w:abstractNumId w:val="16"/>
  </w:num>
  <w:num w:numId="11" w16cid:durableId="1978220032">
    <w:abstractNumId w:val="11"/>
  </w:num>
  <w:num w:numId="12" w16cid:durableId="762264837">
    <w:abstractNumId w:val="4"/>
  </w:num>
  <w:num w:numId="13" w16cid:durableId="1046224992">
    <w:abstractNumId w:val="19"/>
  </w:num>
  <w:num w:numId="14" w16cid:durableId="1828747243">
    <w:abstractNumId w:val="1"/>
  </w:num>
  <w:num w:numId="15" w16cid:durableId="468012189">
    <w:abstractNumId w:val="9"/>
  </w:num>
  <w:num w:numId="16" w16cid:durableId="11902958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43421343">
    <w:abstractNumId w:val="8"/>
  </w:num>
  <w:num w:numId="18" w16cid:durableId="1194345232">
    <w:abstractNumId w:val="17"/>
  </w:num>
  <w:num w:numId="19" w16cid:durableId="2142645148">
    <w:abstractNumId w:val="14"/>
  </w:num>
  <w:num w:numId="20" w16cid:durableId="1043482989">
    <w:abstractNumId w:val="6"/>
  </w:num>
  <w:num w:numId="21" w16cid:durableId="1836144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92"/>
    <w:rsid w:val="0000180B"/>
    <w:rsid w:val="00003F28"/>
    <w:rsid w:val="00003FC1"/>
    <w:rsid w:val="00007746"/>
    <w:rsid w:val="00025422"/>
    <w:rsid w:val="00026F6B"/>
    <w:rsid w:val="00033E96"/>
    <w:rsid w:val="00041ACA"/>
    <w:rsid w:val="00047F33"/>
    <w:rsid w:val="00053555"/>
    <w:rsid w:val="0005666D"/>
    <w:rsid w:val="00060B7E"/>
    <w:rsid w:val="00061796"/>
    <w:rsid w:val="000643AC"/>
    <w:rsid w:val="000807F8"/>
    <w:rsid w:val="000809B0"/>
    <w:rsid w:val="000917BA"/>
    <w:rsid w:val="00091F1B"/>
    <w:rsid w:val="00094BA5"/>
    <w:rsid w:val="000963BA"/>
    <w:rsid w:val="000A124D"/>
    <w:rsid w:val="000A6331"/>
    <w:rsid w:val="000A748F"/>
    <w:rsid w:val="000B2BD9"/>
    <w:rsid w:val="000B2D17"/>
    <w:rsid w:val="000B3763"/>
    <w:rsid w:val="000B6AD9"/>
    <w:rsid w:val="000C26B8"/>
    <w:rsid w:val="000C4804"/>
    <w:rsid w:val="000D247B"/>
    <w:rsid w:val="000D2D3C"/>
    <w:rsid w:val="000E6421"/>
    <w:rsid w:val="000F08ED"/>
    <w:rsid w:val="00101034"/>
    <w:rsid w:val="00126573"/>
    <w:rsid w:val="00127184"/>
    <w:rsid w:val="00135566"/>
    <w:rsid w:val="00157208"/>
    <w:rsid w:val="00157B68"/>
    <w:rsid w:val="00161622"/>
    <w:rsid w:val="0017259E"/>
    <w:rsid w:val="00194D0F"/>
    <w:rsid w:val="00195CF0"/>
    <w:rsid w:val="001A4A08"/>
    <w:rsid w:val="001A77E4"/>
    <w:rsid w:val="001B58E6"/>
    <w:rsid w:val="001E2594"/>
    <w:rsid w:val="001E29F1"/>
    <w:rsid w:val="001E3B22"/>
    <w:rsid w:val="001E656E"/>
    <w:rsid w:val="001E782F"/>
    <w:rsid w:val="001F2FD6"/>
    <w:rsid w:val="001F5884"/>
    <w:rsid w:val="00202516"/>
    <w:rsid w:val="002275B2"/>
    <w:rsid w:val="002404C7"/>
    <w:rsid w:val="00251D0C"/>
    <w:rsid w:val="00256E0F"/>
    <w:rsid w:val="00264200"/>
    <w:rsid w:val="00271A73"/>
    <w:rsid w:val="002750C6"/>
    <w:rsid w:val="002776D9"/>
    <w:rsid w:val="00281035"/>
    <w:rsid w:val="0028385B"/>
    <w:rsid w:val="00284851"/>
    <w:rsid w:val="00292003"/>
    <w:rsid w:val="0029652E"/>
    <w:rsid w:val="002A3641"/>
    <w:rsid w:val="002B2B40"/>
    <w:rsid w:val="002C1F52"/>
    <w:rsid w:val="002C4C28"/>
    <w:rsid w:val="002D50B6"/>
    <w:rsid w:val="002E125C"/>
    <w:rsid w:val="002E5F22"/>
    <w:rsid w:val="002F049E"/>
    <w:rsid w:val="002F0E2B"/>
    <w:rsid w:val="002F278C"/>
    <w:rsid w:val="00302224"/>
    <w:rsid w:val="00306CA9"/>
    <w:rsid w:val="00330C67"/>
    <w:rsid w:val="003320DE"/>
    <w:rsid w:val="00333A82"/>
    <w:rsid w:val="0033587E"/>
    <w:rsid w:val="00335EC1"/>
    <w:rsid w:val="00341D7E"/>
    <w:rsid w:val="00345FAD"/>
    <w:rsid w:val="003517C7"/>
    <w:rsid w:val="0035349B"/>
    <w:rsid w:val="00353AB9"/>
    <w:rsid w:val="00361C7F"/>
    <w:rsid w:val="00361CA5"/>
    <w:rsid w:val="00361DAF"/>
    <w:rsid w:val="003627DA"/>
    <w:rsid w:val="0036588B"/>
    <w:rsid w:val="00367083"/>
    <w:rsid w:val="00370DC1"/>
    <w:rsid w:val="003718FC"/>
    <w:rsid w:val="003725E0"/>
    <w:rsid w:val="00375255"/>
    <w:rsid w:val="00381E6F"/>
    <w:rsid w:val="00382B94"/>
    <w:rsid w:val="00384EB8"/>
    <w:rsid w:val="003A4EB2"/>
    <w:rsid w:val="003B2395"/>
    <w:rsid w:val="003B584A"/>
    <w:rsid w:val="003C2201"/>
    <w:rsid w:val="003C46D2"/>
    <w:rsid w:val="003E0E29"/>
    <w:rsid w:val="003E1834"/>
    <w:rsid w:val="003E317E"/>
    <w:rsid w:val="003E3EC1"/>
    <w:rsid w:val="003E658E"/>
    <w:rsid w:val="003F01AC"/>
    <w:rsid w:val="003F1860"/>
    <w:rsid w:val="003F764C"/>
    <w:rsid w:val="003F7C54"/>
    <w:rsid w:val="004057BA"/>
    <w:rsid w:val="00407913"/>
    <w:rsid w:val="00420879"/>
    <w:rsid w:val="0042742B"/>
    <w:rsid w:val="00431047"/>
    <w:rsid w:val="00440F9D"/>
    <w:rsid w:val="0044410B"/>
    <w:rsid w:val="004532A5"/>
    <w:rsid w:val="0046295D"/>
    <w:rsid w:val="0046339B"/>
    <w:rsid w:val="004634D6"/>
    <w:rsid w:val="004641A7"/>
    <w:rsid w:val="00466461"/>
    <w:rsid w:val="00467CE9"/>
    <w:rsid w:val="004848FB"/>
    <w:rsid w:val="004935AE"/>
    <w:rsid w:val="00496104"/>
    <w:rsid w:val="00497096"/>
    <w:rsid w:val="004A0B7D"/>
    <w:rsid w:val="004A0BDC"/>
    <w:rsid w:val="004A1979"/>
    <w:rsid w:val="004A7216"/>
    <w:rsid w:val="004B2736"/>
    <w:rsid w:val="004B45E9"/>
    <w:rsid w:val="004B49CC"/>
    <w:rsid w:val="004B71D7"/>
    <w:rsid w:val="004C104A"/>
    <w:rsid w:val="004D4E90"/>
    <w:rsid w:val="004E6801"/>
    <w:rsid w:val="004F3E93"/>
    <w:rsid w:val="005009C6"/>
    <w:rsid w:val="00515A94"/>
    <w:rsid w:val="0051615D"/>
    <w:rsid w:val="00517DE8"/>
    <w:rsid w:val="00520040"/>
    <w:rsid w:val="005248E8"/>
    <w:rsid w:val="00536CDB"/>
    <w:rsid w:val="005430DF"/>
    <w:rsid w:val="00552736"/>
    <w:rsid w:val="00571929"/>
    <w:rsid w:val="005825C8"/>
    <w:rsid w:val="00586619"/>
    <w:rsid w:val="0059458E"/>
    <w:rsid w:val="00594ACF"/>
    <w:rsid w:val="005A3840"/>
    <w:rsid w:val="005B06FB"/>
    <w:rsid w:val="005B0EEA"/>
    <w:rsid w:val="005C3885"/>
    <w:rsid w:val="005D498C"/>
    <w:rsid w:val="005D6720"/>
    <w:rsid w:val="005F7E0D"/>
    <w:rsid w:val="0060302E"/>
    <w:rsid w:val="00607227"/>
    <w:rsid w:val="00616D28"/>
    <w:rsid w:val="00627879"/>
    <w:rsid w:val="00632F82"/>
    <w:rsid w:val="0063456F"/>
    <w:rsid w:val="006355B9"/>
    <w:rsid w:val="00642362"/>
    <w:rsid w:val="006429B7"/>
    <w:rsid w:val="00652D5D"/>
    <w:rsid w:val="00655534"/>
    <w:rsid w:val="00660F01"/>
    <w:rsid w:val="00662864"/>
    <w:rsid w:val="0067016B"/>
    <w:rsid w:val="00670777"/>
    <w:rsid w:val="006814FC"/>
    <w:rsid w:val="006820C5"/>
    <w:rsid w:val="00686916"/>
    <w:rsid w:val="00692027"/>
    <w:rsid w:val="00695FC6"/>
    <w:rsid w:val="006967DE"/>
    <w:rsid w:val="00697485"/>
    <w:rsid w:val="006B0237"/>
    <w:rsid w:val="006C048D"/>
    <w:rsid w:val="006D63B4"/>
    <w:rsid w:val="006E5A2F"/>
    <w:rsid w:val="006F0F78"/>
    <w:rsid w:val="006F7911"/>
    <w:rsid w:val="00703BFB"/>
    <w:rsid w:val="0070415E"/>
    <w:rsid w:val="00716801"/>
    <w:rsid w:val="0071681D"/>
    <w:rsid w:val="00724964"/>
    <w:rsid w:val="00727D60"/>
    <w:rsid w:val="00731463"/>
    <w:rsid w:val="00732957"/>
    <w:rsid w:val="00736DC7"/>
    <w:rsid w:val="0076632A"/>
    <w:rsid w:val="0077307B"/>
    <w:rsid w:val="0078085A"/>
    <w:rsid w:val="0078086A"/>
    <w:rsid w:val="00790763"/>
    <w:rsid w:val="0079585B"/>
    <w:rsid w:val="007961B5"/>
    <w:rsid w:val="007A0868"/>
    <w:rsid w:val="007A5B11"/>
    <w:rsid w:val="007B1867"/>
    <w:rsid w:val="007B2BAA"/>
    <w:rsid w:val="007B3CB4"/>
    <w:rsid w:val="007B5D6D"/>
    <w:rsid w:val="007B5EA9"/>
    <w:rsid w:val="007C6D71"/>
    <w:rsid w:val="007D09BD"/>
    <w:rsid w:val="007D4689"/>
    <w:rsid w:val="007D6D31"/>
    <w:rsid w:val="007D6EE1"/>
    <w:rsid w:val="007D7781"/>
    <w:rsid w:val="007E00F3"/>
    <w:rsid w:val="007E3AED"/>
    <w:rsid w:val="007E6E62"/>
    <w:rsid w:val="007F267C"/>
    <w:rsid w:val="007F6199"/>
    <w:rsid w:val="007F7771"/>
    <w:rsid w:val="0080337A"/>
    <w:rsid w:val="008101D5"/>
    <w:rsid w:val="0081047C"/>
    <w:rsid w:val="008107FC"/>
    <w:rsid w:val="00811168"/>
    <w:rsid w:val="0082116E"/>
    <w:rsid w:val="00821A56"/>
    <w:rsid w:val="00826A40"/>
    <w:rsid w:val="008303E9"/>
    <w:rsid w:val="00833A22"/>
    <w:rsid w:val="00845B25"/>
    <w:rsid w:val="00851C83"/>
    <w:rsid w:val="008570D9"/>
    <w:rsid w:val="00872F0B"/>
    <w:rsid w:val="0087765A"/>
    <w:rsid w:val="008A3157"/>
    <w:rsid w:val="008C1F72"/>
    <w:rsid w:val="008C5481"/>
    <w:rsid w:val="008C6757"/>
    <w:rsid w:val="008D0C49"/>
    <w:rsid w:val="008E1E6B"/>
    <w:rsid w:val="008F1AE0"/>
    <w:rsid w:val="00905191"/>
    <w:rsid w:val="00906A2E"/>
    <w:rsid w:val="00907920"/>
    <w:rsid w:val="00910DA7"/>
    <w:rsid w:val="00911875"/>
    <w:rsid w:val="0091282D"/>
    <w:rsid w:val="00916424"/>
    <w:rsid w:val="00916B28"/>
    <w:rsid w:val="009333A8"/>
    <w:rsid w:val="00934C54"/>
    <w:rsid w:val="00935934"/>
    <w:rsid w:val="00935E09"/>
    <w:rsid w:val="00943300"/>
    <w:rsid w:val="00956459"/>
    <w:rsid w:val="00962823"/>
    <w:rsid w:val="00966E61"/>
    <w:rsid w:val="0097494A"/>
    <w:rsid w:val="0097597D"/>
    <w:rsid w:val="009801CF"/>
    <w:rsid w:val="00996ED1"/>
    <w:rsid w:val="009B3B76"/>
    <w:rsid w:val="009B59EC"/>
    <w:rsid w:val="009C3EB5"/>
    <w:rsid w:val="009D3812"/>
    <w:rsid w:val="009D3A9F"/>
    <w:rsid w:val="009D5512"/>
    <w:rsid w:val="009F11E1"/>
    <w:rsid w:val="009F49D2"/>
    <w:rsid w:val="009F5B84"/>
    <w:rsid w:val="00A053FB"/>
    <w:rsid w:val="00A15504"/>
    <w:rsid w:val="00A15FA0"/>
    <w:rsid w:val="00A20685"/>
    <w:rsid w:val="00A211B0"/>
    <w:rsid w:val="00A24C7E"/>
    <w:rsid w:val="00A2647E"/>
    <w:rsid w:val="00A30D5E"/>
    <w:rsid w:val="00A311EB"/>
    <w:rsid w:val="00A34981"/>
    <w:rsid w:val="00A40ABC"/>
    <w:rsid w:val="00A412FF"/>
    <w:rsid w:val="00A453E5"/>
    <w:rsid w:val="00A60AAD"/>
    <w:rsid w:val="00A61A0B"/>
    <w:rsid w:val="00A63D40"/>
    <w:rsid w:val="00A65B08"/>
    <w:rsid w:val="00A80693"/>
    <w:rsid w:val="00A8165E"/>
    <w:rsid w:val="00A81F59"/>
    <w:rsid w:val="00A852F4"/>
    <w:rsid w:val="00A85571"/>
    <w:rsid w:val="00A87838"/>
    <w:rsid w:val="00AA4A07"/>
    <w:rsid w:val="00AB1405"/>
    <w:rsid w:val="00AB2EA9"/>
    <w:rsid w:val="00AC0291"/>
    <w:rsid w:val="00AC055F"/>
    <w:rsid w:val="00AC2525"/>
    <w:rsid w:val="00AD2E60"/>
    <w:rsid w:val="00AD414B"/>
    <w:rsid w:val="00AD4848"/>
    <w:rsid w:val="00AD51C6"/>
    <w:rsid w:val="00AD65A0"/>
    <w:rsid w:val="00AE1203"/>
    <w:rsid w:val="00AE3424"/>
    <w:rsid w:val="00AE64D0"/>
    <w:rsid w:val="00AF134B"/>
    <w:rsid w:val="00AF438B"/>
    <w:rsid w:val="00B01CDB"/>
    <w:rsid w:val="00B05F61"/>
    <w:rsid w:val="00B12D37"/>
    <w:rsid w:val="00B16BDB"/>
    <w:rsid w:val="00B17610"/>
    <w:rsid w:val="00B264DB"/>
    <w:rsid w:val="00B32204"/>
    <w:rsid w:val="00B432E0"/>
    <w:rsid w:val="00B56260"/>
    <w:rsid w:val="00B64831"/>
    <w:rsid w:val="00B70D17"/>
    <w:rsid w:val="00B75002"/>
    <w:rsid w:val="00B80C15"/>
    <w:rsid w:val="00B84B92"/>
    <w:rsid w:val="00B9135B"/>
    <w:rsid w:val="00B97522"/>
    <w:rsid w:val="00BA04D3"/>
    <w:rsid w:val="00BA4397"/>
    <w:rsid w:val="00BA5F5D"/>
    <w:rsid w:val="00BB7BD7"/>
    <w:rsid w:val="00BC7428"/>
    <w:rsid w:val="00BF282E"/>
    <w:rsid w:val="00BF46E8"/>
    <w:rsid w:val="00BF7294"/>
    <w:rsid w:val="00C018DF"/>
    <w:rsid w:val="00C06CA5"/>
    <w:rsid w:val="00C13437"/>
    <w:rsid w:val="00C2695C"/>
    <w:rsid w:val="00C27FF8"/>
    <w:rsid w:val="00C350D3"/>
    <w:rsid w:val="00C3585D"/>
    <w:rsid w:val="00C36EC7"/>
    <w:rsid w:val="00C44B1F"/>
    <w:rsid w:val="00C503DC"/>
    <w:rsid w:val="00C549C3"/>
    <w:rsid w:val="00C558AA"/>
    <w:rsid w:val="00C6791F"/>
    <w:rsid w:val="00C7120B"/>
    <w:rsid w:val="00C845A9"/>
    <w:rsid w:val="00C85043"/>
    <w:rsid w:val="00C9105A"/>
    <w:rsid w:val="00C95713"/>
    <w:rsid w:val="00CA25DA"/>
    <w:rsid w:val="00CA4D92"/>
    <w:rsid w:val="00CA74BB"/>
    <w:rsid w:val="00CB0CAC"/>
    <w:rsid w:val="00CB0E19"/>
    <w:rsid w:val="00CB1EE3"/>
    <w:rsid w:val="00CB4273"/>
    <w:rsid w:val="00CB716C"/>
    <w:rsid w:val="00CC78C7"/>
    <w:rsid w:val="00CD0DA9"/>
    <w:rsid w:val="00CD0F40"/>
    <w:rsid w:val="00CD116D"/>
    <w:rsid w:val="00CD2704"/>
    <w:rsid w:val="00CD3A07"/>
    <w:rsid w:val="00CE1B3F"/>
    <w:rsid w:val="00CE46AF"/>
    <w:rsid w:val="00CF2935"/>
    <w:rsid w:val="00CF4D49"/>
    <w:rsid w:val="00D001F7"/>
    <w:rsid w:val="00D02824"/>
    <w:rsid w:val="00D072A3"/>
    <w:rsid w:val="00D13B62"/>
    <w:rsid w:val="00D14B04"/>
    <w:rsid w:val="00D14FC7"/>
    <w:rsid w:val="00D1568A"/>
    <w:rsid w:val="00D15762"/>
    <w:rsid w:val="00D171DB"/>
    <w:rsid w:val="00D21190"/>
    <w:rsid w:val="00D24BB0"/>
    <w:rsid w:val="00D36062"/>
    <w:rsid w:val="00D3671C"/>
    <w:rsid w:val="00D40D9C"/>
    <w:rsid w:val="00D43CE2"/>
    <w:rsid w:val="00D5309F"/>
    <w:rsid w:val="00D53724"/>
    <w:rsid w:val="00D56C4B"/>
    <w:rsid w:val="00D646EB"/>
    <w:rsid w:val="00D70221"/>
    <w:rsid w:val="00D83421"/>
    <w:rsid w:val="00D84885"/>
    <w:rsid w:val="00DA19CF"/>
    <w:rsid w:val="00DA2437"/>
    <w:rsid w:val="00DA48A8"/>
    <w:rsid w:val="00DB4914"/>
    <w:rsid w:val="00DC5731"/>
    <w:rsid w:val="00DC651C"/>
    <w:rsid w:val="00DC7906"/>
    <w:rsid w:val="00DC7B60"/>
    <w:rsid w:val="00DD748B"/>
    <w:rsid w:val="00DE4570"/>
    <w:rsid w:val="00DF6055"/>
    <w:rsid w:val="00E01144"/>
    <w:rsid w:val="00E02C42"/>
    <w:rsid w:val="00E13BF7"/>
    <w:rsid w:val="00E14039"/>
    <w:rsid w:val="00E159A5"/>
    <w:rsid w:val="00E160B5"/>
    <w:rsid w:val="00E21AE4"/>
    <w:rsid w:val="00E21DA7"/>
    <w:rsid w:val="00E30875"/>
    <w:rsid w:val="00E34CD7"/>
    <w:rsid w:val="00E47E7B"/>
    <w:rsid w:val="00E50C87"/>
    <w:rsid w:val="00E5385D"/>
    <w:rsid w:val="00E53E42"/>
    <w:rsid w:val="00E7018E"/>
    <w:rsid w:val="00E70A5F"/>
    <w:rsid w:val="00E7124A"/>
    <w:rsid w:val="00E7732F"/>
    <w:rsid w:val="00E9166E"/>
    <w:rsid w:val="00E94D37"/>
    <w:rsid w:val="00EA4280"/>
    <w:rsid w:val="00EB0C93"/>
    <w:rsid w:val="00EB1E1F"/>
    <w:rsid w:val="00EB4951"/>
    <w:rsid w:val="00EC2FC8"/>
    <w:rsid w:val="00ED30B9"/>
    <w:rsid w:val="00EE34B7"/>
    <w:rsid w:val="00EE3DCA"/>
    <w:rsid w:val="00EE47D7"/>
    <w:rsid w:val="00EE6AFD"/>
    <w:rsid w:val="00EF4B03"/>
    <w:rsid w:val="00F00675"/>
    <w:rsid w:val="00F0505A"/>
    <w:rsid w:val="00F22B9C"/>
    <w:rsid w:val="00F238BC"/>
    <w:rsid w:val="00F249C1"/>
    <w:rsid w:val="00F458E8"/>
    <w:rsid w:val="00F5026A"/>
    <w:rsid w:val="00F60D21"/>
    <w:rsid w:val="00F64DDB"/>
    <w:rsid w:val="00F65DA3"/>
    <w:rsid w:val="00F67516"/>
    <w:rsid w:val="00F71FB5"/>
    <w:rsid w:val="00F75373"/>
    <w:rsid w:val="00F87126"/>
    <w:rsid w:val="00F9136E"/>
    <w:rsid w:val="00FA5E4D"/>
    <w:rsid w:val="00FB0F9B"/>
    <w:rsid w:val="00FB6BC6"/>
    <w:rsid w:val="00FC29F1"/>
    <w:rsid w:val="00FC4773"/>
    <w:rsid w:val="00FD35E8"/>
    <w:rsid w:val="00FD45D7"/>
    <w:rsid w:val="00FD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737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B1405"/>
    <w:pPr>
      <w:keepNext/>
      <w:numPr>
        <w:numId w:val="3"/>
      </w:numPr>
      <w:spacing w:after="0" w:line="360" w:lineRule="auto"/>
      <w:jc w:val="both"/>
      <w:outlineLvl w:val="0"/>
    </w:pPr>
    <w:rPr>
      <w:rFonts w:eastAsia="Times New Roman" w:cs="Times New Roman"/>
      <w:b/>
      <w:bCs/>
      <w:szCs w:val="24"/>
      <w:lang w:eastAsia="pl-PL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56459"/>
    <w:pPr>
      <w:keepNext/>
      <w:numPr>
        <w:ilvl w:val="2"/>
        <w:numId w:val="2"/>
      </w:numPr>
      <w:tabs>
        <w:tab w:val="clear" w:pos="2160"/>
      </w:tabs>
      <w:spacing w:after="0" w:line="360" w:lineRule="auto"/>
      <w:ind w:left="1440" w:firstLine="0"/>
      <w:jc w:val="both"/>
      <w:outlineLvl w:val="2"/>
    </w:pPr>
    <w:rPr>
      <w:rFonts w:eastAsia="Times New Roman" w:cs="Times New Roman"/>
      <w:color w:val="000000"/>
      <w:szCs w:val="20"/>
      <w:lang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1405"/>
    <w:rPr>
      <w:rFonts w:eastAsia="Times New Roman" w:cs="Times New Roman"/>
      <w:b/>
      <w:bCs/>
      <w:szCs w:val="24"/>
      <w:lang w:eastAsia="pl-PL"/>
    </w:rPr>
  </w:style>
  <w:style w:type="character" w:customStyle="1" w:styleId="Nadpis3Char">
    <w:name w:val="Nadpis 3 Char"/>
    <w:basedOn w:val="Standardnpsmoodstavce"/>
    <w:link w:val="Nadpis3"/>
    <w:uiPriority w:val="9"/>
    <w:rsid w:val="00956459"/>
    <w:rPr>
      <w:rFonts w:eastAsia="Times New Roman" w:cs="Times New Roman"/>
      <w:color w:val="000000"/>
      <w:szCs w:val="20"/>
      <w:lang w:eastAsia="pl-PL"/>
    </w:rPr>
  </w:style>
  <w:style w:type="character" w:styleId="Hypertextovodkaz">
    <w:name w:val="Hyperlink"/>
    <w:basedOn w:val="Standardnpsmoodstavce"/>
    <w:uiPriority w:val="99"/>
    <w:unhideWhenUsed/>
    <w:rsid w:val="00F0505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505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A04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A04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A04D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4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04D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4D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13B62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60AAD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06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6CA5"/>
  </w:style>
  <w:style w:type="paragraph" w:styleId="Zpat">
    <w:name w:val="footer"/>
    <w:basedOn w:val="Normln"/>
    <w:link w:val="ZpatChar"/>
    <w:uiPriority w:val="99"/>
    <w:unhideWhenUsed/>
    <w:rsid w:val="00C06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6CA5"/>
  </w:style>
  <w:style w:type="table" w:styleId="Mkatabulky">
    <w:name w:val="Table Grid"/>
    <w:basedOn w:val="Normlntabulka"/>
    <w:uiPriority w:val="39"/>
    <w:rsid w:val="001F5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akaznik@pepco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epco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epco.pl/fileadmin/user_upload/PEPCO_REGULAMIN_Gwarancja_Zwrotu_Gotowki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epco.c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3B994677DC07428846F5C061AAAD51" ma:contentTypeVersion="13" ma:contentTypeDescription="Utwórz nowy dokument." ma:contentTypeScope="" ma:versionID="bfe7fdca2c0ffa0d7dc0a2118ac0fc2f">
  <xsd:schema xmlns:xsd="http://www.w3.org/2001/XMLSchema" xmlns:xs="http://www.w3.org/2001/XMLSchema" xmlns:p="http://schemas.microsoft.com/office/2006/metadata/properties" xmlns:ns3="438d271c-abdc-4607-84d9-8131c1697a0d" xmlns:ns4="b25009fc-9e97-41ca-a775-f30e93484537" targetNamespace="http://schemas.microsoft.com/office/2006/metadata/properties" ma:root="true" ma:fieldsID="ff039faf1ddfa33cb3bc14eae0e7d2cd" ns3:_="" ns4:_="">
    <xsd:import namespace="438d271c-abdc-4607-84d9-8131c1697a0d"/>
    <xsd:import namespace="b25009fc-9e97-41ca-a775-f30e934845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d271c-abdc-4607-84d9-8131c1697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009fc-9e97-41ca-a775-f30e934845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64951-375D-43EB-85EF-7EC80D7F4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E8C0BC-CF3B-47B8-AE9A-B70E165E9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8E268-364A-4ECF-9ED0-1FFF13698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d271c-abdc-4607-84d9-8131c1697a0d"/>
    <ds:schemaRef ds:uri="b25009fc-9e97-41ca-a775-f30e93484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5A90D5-D662-4119-BEC4-669A52CFC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1268</Words>
  <Characters>7488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2023-06-13T14:50:00Z</dcterms:created>
  <dcterms:modified xsi:type="dcterms:W3CDTF">2023-06-14T07:01:00Z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0x0101001A3B994677DC07428846F5C061AAAD51</vt:lpwstr>
  </property>
</Properties>
</file>